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2C922FE0"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112CE">
        <w:rPr>
          <w:b/>
          <w:bCs/>
          <w:noProof/>
          <w:sz w:val="24"/>
          <w:szCs w:val="24"/>
        </w:rPr>
        <w:t>31</w:t>
      </w:r>
      <w:r w:rsidR="005533A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A869E5">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3112CE">
        <w:rPr>
          <w:rFonts w:cs="Arial"/>
          <w:b/>
          <w:bCs/>
          <w:noProof/>
          <w:sz w:val="24"/>
          <w:szCs w:val="24"/>
        </w:rPr>
        <w:t>6</w:t>
      </w:r>
      <w:r w:rsidR="008A7E3A">
        <w:rPr>
          <w:rFonts w:cs="Arial"/>
          <w:b/>
          <w:bCs/>
          <w:noProof/>
          <w:sz w:val="24"/>
          <w:szCs w:val="24"/>
        </w:rPr>
        <w:t>0229</w:t>
      </w:r>
    </w:p>
    <w:p w14:paraId="3C01EF9C" w14:textId="28641959" w:rsidR="009C0B5A" w:rsidRPr="009C0B5A" w:rsidRDefault="003112CE" w:rsidP="009C0B5A">
      <w:pPr>
        <w:pStyle w:val="CRCoverPage"/>
        <w:outlineLvl w:val="0"/>
        <w:rPr>
          <w:b/>
          <w:noProof/>
          <w:sz w:val="24"/>
        </w:rPr>
      </w:pPr>
      <w:r>
        <w:rPr>
          <w:b/>
          <w:noProof/>
          <w:sz w:val="24"/>
        </w:rPr>
        <w:t xml:space="preserve">Gothenburg, Sweden, </w:t>
      </w:r>
      <w:r w:rsidR="005550C1">
        <w:rPr>
          <w:b/>
          <w:noProof/>
          <w:sz w:val="24"/>
        </w:rPr>
        <w:t>Feb</w:t>
      </w:r>
      <w:r w:rsidR="00E21246">
        <w:rPr>
          <w:b/>
          <w:noProof/>
          <w:sz w:val="24"/>
        </w:rPr>
        <w:t xml:space="preserve"> </w:t>
      </w:r>
      <w:r w:rsidR="005550C1">
        <w:rPr>
          <w:b/>
          <w:noProof/>
          <w:sz w:val="24"/>
        </w:rPr>
        <w:t>09</w:t>
      </w:r>
      <w:r w:rsidR="00E21246">
        <w:rPr>
          <w:b/>
          <w:noProof/>
          <w:sz w:val="24"/>
        </w:rPr>
        <w:t xml:space="preserve"> </w:t>
      </w:r>
      <w:r w:rsidR="006712B8">
        <w:rPr>
          <w:b/>
          <w:noProof/>
          <w:sz w:val="24"/>
        </w:rPr>
        <w:t xml:space="preserve">– </w:t>
      </w:r>
      <w:r w:rsidR="005550C1">
        <w:rPr>
          <w:b/>
          <w:noProof/>
          <w:sz w:val="24"/>
        </w:rPr>
        <w:t>13</w:t>
      </w:r>
      <w:r w:rsidR="00A239D4" w:rsidRPr="00A239D4">
        <w:rPr>
          <w:b/>
          <w:noProof/>
          <w:sz w:val="24"/>
        </w:rPr>
        <w:t>, 202</w:t>
      </w:r>
      <w:r w:rsidR="005550C1">
        <w:rPr>
          <w:b/>
          <w:noProof/>
          <w:sz w:val="24"/>
        </w:rPr>
        <w:t>6</w:t>
      </w:r>
      <w:r w:rsidR="00F03FF8">
        <w:rPr>
          <w:b/>
          <w:noProof/>
          <w:sz w:val="24"/>
        </w:rPr>
        <w:t xml:space="preserve">                    </w:t>
      </w:r>
      <w:r w:rsidR="00DE7A60">
        <w:rPr>
          <w:b/>
          <w:noProof/>
          <w:sz w:val="24"/>
        </w:rPr>
        <w:t xml:space="preserve">    </w:t>
      </w:r>
      <w:r w:rsidR="00F03FF8">
        <w:rPr>
          <w:b/>
          <w:noProof/>
          <w:sz w:val="24"/>
        </w:rPr>
        <w:t xml:space="preserve">           </w:t>
      </w:r>
      <w:r w:rsidR="00B87207">
        <w:rPr>
          <w:b/>
          <w:noProof/>
          <w:sz w:val="24"/>
        </w:rPr>
        <w:t xml:space="preserve"> </w:t>
      </w:r>
      <w:r w:rsidR="006712B8">
        <w:rPr>
          <w:b/>
          <w:noProof/>
          <w:sz w:val="24"/>
        </w:rPr>
        <w:t xml:space="preserve">    </w:t>
      </w:r>
    </w:p>
    <w:p w14:paraId="3206D182" w14:textId="4EF2AF79" w:rsidR="004D238B" w:rsidRPr="00CF5767" w:rsidRDefault="004D238B" w:rsidP="004D238B">
      <w:pPr>
        <w:tabs>
          <w:tab w:val="left" w:pos="1985"/>
        </w:tabs>
        <w:jc w:val="both"/>
        <w:rPr>
          <w:rFonts w:ascii="Arial" w:hAnsi="Arial" w:cs="Arial"/>
          <w:sz w:val="24"/>
          <w:lang w:val="fr-FR"/>
        </w:rPr>
      </w:pPr>
      <w:r w:rsidRPr="00CF5767">
        <w:rPr>
          <w:rFonts w:ascii="Arial" w:hAnsi="Arial" w:cs="Arial"/>
          <w:b/>
          <w:sz w:val="24"/>
          <w:lang w:val="fr-FR"/>
        </w:rPr>
        <w:t xml:space="preserve">Agenda </w:t>
      </w:r>
      <w:proofErr w:type="gramStart"/>
      <w:r w:rsidR="00E33CE6" w:rsidRPr="00CF5767">
        <w:rPr>
          <w:rFonts w:ascii="Arial" w:hAnsi="Arial" w:cs="Arial"/>
          <w:b/>
          <w:sz w:val="24"/>
          <w:lang w:val="fr-FR"/>
        </w:rPr>
        <w:t>I</w:t>
      </w:r>
      <w:r w:rsidRPr="00CF5767">
        <w:rPr>
          <w:rFonts w:ascii="Arial" w:hAnsi="Arial" w:cs="Arial"/>
          <w:b/>
          <w:sz w:val="24"/>
          <w:lang w:val="fr-FR"/>
        </w:rPr>
        <w:t>tem:</w:t>
      </w:r>
      <w:proofErr w:type="gramEnd"/>
      <w:r w:rsidR="008C16C5" w:rsidRPr="00CF5767">
        <w:rPr>
          <w:rFonts w:ascii="Arial" w:hAnsi="Arial" w:cs="Arial"/>
          <w:sz w:val="24"/>
          <w:lang w:val="fr-FR"/>
        </w:rPr>
        <w:tab/>
      </w:r>
      <w:r w:rsidR="000857C5">
        <w:rPr>
          <w:rFonts w:ascii="Arial" w:hAnsi="Arial" w:cs="Arial"/>
          <w:sz w:val="24"/>
          <w:lang w:val="fr-FR"/>
        </w:rPr>
        <w:t>2</w:t>
      </w:r>
      <w:r w:rsidR="00F02A8F">
        <w:rPr>
          <w:rFonts w:ascii="Arial" w:hAnsi="Arial" w:cs="Arial"/>
          <w:sz w:val="24"/>
          <w:lang w:val="fr-FR"/>
        </w:rPr>
        <w:t>0.2</w:t>
      </w:r>
    </w:p>
    <w:p w14:paraId="4AA03D6B" w14:textId="251A1A1C" w:rsidR="004D238B" w:rsidRPr="00CF5767" w:rsidRDefault="004D238B" w:rsidP="004D238B">
      <w:pPr>
        <w:tabs>
          <w:tab w:val="left" w:pos="1985"/>
        </w:tabs>
        <w:jc w:val="both"/>
        <w:rPr>
          <w:rFonts w:ascii="Arial" w:hAnsi="Arial" w:cs="Arial"/>
          <w:sz w:val="24"/>
          <w:lang w:val="fr-FR"/>
        </w:rPr>
      </w:pPr>
      <w:r w:rsidRPr="00CF5767">
        <w:rPr>
          <w:rFonts w:ascii="Arial" w:hAnsi="Arial" w:cs="Arial"/>
          <w:b/>
          <w:sz w:val="24"/>
          <w:lang w:val="fr-FR"/>
        </w:rPr>
        <w:t xml:space="preserve">Source: </w:t>
      </w:r>
      <w:r w:rsidRPr="00CF5767">
        <w:rPr>
          <w:rFonts w:ascii="Arial" w:hAnsi="Arial" w:cs="Arial"/>
          <w:b/>
          <w:sz w:val="24"/>
          <w:lang w:val="fr-FR"/>
        </w:rPr>
        <w:tab/>
      </w:r>
      <w:r w:rsidRPr="00CF5767">
        <w:rPr>
          <w:rFonts w:ascii="Arial" w:hAnsi="Arial" w:cs="Arial"/>
          <w:sz w:val="24"/>
          <w:lang w:val="fr-FR"/>
        </w:rPr>
        <w:t xml:space="preserve">Qualcomm </w:t>
      </w:r>
      <w:proofErr w:type="spellStart"/>
      <w:r w:rsidRPr="00CF5767">
        <w:rPr>
          <w:rFonts w:ascii="Arial" w:hAnsi="Arial" w:cs="Arial"/>
          <w:sz w:val="24"/>
          <w:lang w:val="fr-FR"/>
        </w:rPr>
        <w:t>Inc</w:t>
      </w:r>
      <w:proofErr w:type="spellEnd"/>
    </w:p>
    <w:p w14:paraId="52F6778C" w14:textId="3A78266F" w:rsidR="00317899" w:rsidRDefault="00317899" w:rsidP="00AA04B9">
      <w:pPr>
        <w:tabs>
          <w:tab w:val="left" w:pos="1985"/>
        </w:tabs>
        <w:ind w:left="1980" w:hanging="1980"/>
        <w:jc w:val="both"/>
        <w:rPr>
          <w:rFonts w:ascii="Arial" w:hAnsi="Arial" w:cs="Arial"/>
          <w:sz w:val="22"/>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0857C5">
        <w:rPr>
          <w:rFonts w:ascii="Arial" w:hAnsi="Arial" w:cs="Arial"/>
          <w:sz w:val="22"/>
          <w:lang w:val="en-US"/>
        </w:rPr>
        <w:t>R</w:t>
      </w:r>
      <w:r w:rsidR="00F02A8F">
        <w:rPr>
          <w:rFonts w:ascii="Arial" w:hAnsi="Arial" w:cs="Arial"/>
          <w:sz w:val="22"/>
          <w:lang w:val="en-US"/>
        </w:rPr>
        <w:t>20</w:t>
      </w:r>
      <w:proofErr w:type="gramEnd"/>
      <w:r w:rsidR="000857C5">
        <w:rPr>
          <w:rFonts w:ascii="Arial" w:hAnsi="Arial" w:cs="Arial"/>
          <w:sz w:val="22"/>
          <w:lang w:val="en-US"/>
        </w:rPr>
        <w:t xml:space="preserve"> XR </w:t>
      </w:r>
      <w:r w:rsidR="00E21246">
        <w:rPr>
          <w:rFonts w:ascii="Arial" w:hAnsi="Arial" w:cs="Arial"/>
          <w:sz w:val="22"/>
          <w:lang w:val="en-US"/>
        </w:rPr>
        <w:t xml:space="preserve">Signaling </w:t>
      </w:r>
      <w:r w:rsidR="00C95B5E">
        <w:rPr>
          <w:rFonts w:ascii="Arial" w:hAnsi="Arial" w:cs="Arial"/>
          <w:sz w:val="22"/>
          <w:lang w:val="en-US"/>
        </w:rPr>
        <w:t>Enhancements</w:t>
      </w:r>
    </w:p>
    <w:p w14:paraId="37839D7B" w14:textId="4CF40C31" w:rsidR="005769F5" w:rsidRPr="00CD7FCD" w:rsidRDefault="005769F5" w:rsidP="00AA04B9">
      <w:pPr>
        <w:tabs>
          <w:tab w:val="left" w:pos="1985"/>
        </w:tabs>
        <w:ind w:left="1980" w:hanging="1980"/>
        <w:jc w:val="both"/>
        <w:rPr>
          <w:rFonts w:ascii="Arial" w:hAnsi="Arial" w:cs="Arial"/>
          <w:sz w:val="24"/>
          <w:szCs w:val="24"/>
          <w:lang w:val="en-US"/>
        </w:rPr>
      </w:pPr>
      <w:r w:rsidRPr="00CD7FCD">
        <w:rPr>
          <w:rFonts w:ascii="Arial" w:hAnsi="Arial" w:cs="Arial"/>
          <w:b/>
          <w:bCs/>
          <w:sz w:val="24"/>
          <w:szCs w:val="24"/>
          <w:lang w:val="en-US"/>
        </w:rPr>
        <w:t xml:space="preserve">WI </w:t>
      </w:r>
      <w:proofErr w:type="gramStart"/>
      <w:r w:rsidRPr="00CD7FCD">
        <w:rPr>
          <w:rFonts w:ascii="Arial" w:hAnsi="Arial" w:cs="Arial"/>
          <w:b/>
          <w:bCs/>
          <w:sz w:val="24"/>
          <w:szCs w:val="24"/>
          <w:lang w:val="en-US"/>
        </w:rPr>
        <w:t xml:space="preserve">Code </w:t>
      </w:r>
      <w:r w:rsidR="00EF4A16" w:rsidRPr="00CD7FCD">
        <w:rPr>
          <w:rFonts w:ascii="Arial" w:hAnsi="Arial" w:cs="Arial"/>
          <w:b/>
          <w:bCs/>
          <w:sz w:val="24"/>
          <w:szCs w:val="24"/>
          <w:lang w:val="en-US"/>
        </w:rPr>
        <w:t>:</w:t>
      </w:r>
      <w:proofErr w:type="gramEnd"/>
      <w:r w:rsidR="00EF4A16" w:rsidRPr="00CD7FCD">
        <w:rPr>
          <w:rFonts w:ascii="Arial" w:hAnsi="Arial" w:cs="Arial"/>
          <w:sz w:val="24"/>
          <w:szCs w:val="24"/>
          <w:lang w:val="en-US"/>
        </w:rPr>
        <w:t xml:space="preserve"> </w:t>
      </w:r>
      <w:r w:rsidR="00EF4A16" w:rsidRPr="00CD7FCD">
        <w:rPr>
          <w:rFonts w:ascii="Arial" w:hAnsi="Arial" w:cs="Arial"/>
          <w:sz w:val="24"/>
          <w:szCs w:val="24"/>
          <w:lang w:val="en-US"/>
        </w:rPr>
        <w:tab/>
      </w:r>
      <w:r w:rsidR="00EF4A16" w:rsidRPr="00EF4A16">
        <w:rPr>
          <w:rFonts w:ascii="Arial" w:hAnsi="Arial" w:cs="Arial"/>
          <w:sz w:val="22"/>
          <w:lang w:val="en-US"/>
        </w:rPr>
        <w:t>NR_XR_Ph4</w:t>
      </w:r>
    </w:p>
    <w:p w14:paraId="545521D5" w14:textId="6494086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w:t>
      </w:r>
      <w:r w:rsidR="00295246">
        <w:rPr>
          <w:rFonts w:ascii="Arial" w:hAnsi="Arial" w:cs="Arial"/>
          <w:sz w:val="24"/>
          <w:lang w:val="en-US"/>
        </w:rPr>
        <w:t>Agreement</w:t>
      </w:r>
    </w:p>
    <w:p w14:paraId="2A704655" w14:textId="4609574A" w:rsidR="0098092C" w:rsidRPr="007934D0" w:rsidRDefault="00317899" w:rsidP="007934D0">
      <w:pPr>
        <w:pStyle w:val="Heading1"/>
        <w:ind w:left="450"/>
      </w:pPr>
      <w:bookmarkStart w:id="1" w:name="_Ref492503575"/>
      <w:r w:rsidRPr="007934D0">
        <w:t>Introduction</w:t>
      </w:r>
      <w:bookmarkEnd w:id="1"/>
    </w:p>
    <w:p w14:paraId="52F9A8CF" w14:textId="6649A68B" w:rsidR="0031331C" w:rsidRDefault="0031331C" w:rsidP="00881185">
      <w:r>
        <w:t>Following are R</w:t>
      </w:r>
      <w:r w:rsidR="00F02A8F">
        <w:t>20</w:t>
      </w:r>
      <w:r>
        <w:t xml:space="preserve"> XR WID</w:t>
      </w:r>
      <w:r w:rsidR="005B661C">
        <w:t xml:space="preserve"> [1]</w:t>
      </w:r>
      <w:r>
        <w:t xml:space="preserve"> objective with RAN3 impacts</w:t>
      </w:r>
      <w:r w:rsidR="005B661C">
        <w:t>.</w:t>
      </w:r>
    </w:p>
    <w:p w14:paraId="5E1B0682" w14:textId="77777777" w:rsidR="00BD4146" w:rsidRPr="00BD4146" w:rsidRDefault="00BD4146" w:rsidP="00BD4146">
      <w:pPr>
        <w:numPr>
          <w:ilvl w:val="0"/>
          <w:numId w:val="12"/>
        </w:numPr>
        <w:overflowPunct/>
        <w:autoSpaceDE/>
        <w:autoSpaceDN/>
        <w:adjustRightInd/>
        <w:spacing w:after="0"/>
        <w:textAlignment w:val="auto"/>
        <w:rPr>
          <w:rFonts w:ascii="Times" w:eastAsia="Batang" w:hAnsi="Times"/>
          <w:i/>
          <w:iCs/>
          <w:szCs w:val="24"/>
          <w:lang w:val="en-US" w:eastAsia="ko-KR"/>
        </w:rPr>
      </w:pPr>
      <w:r w:rsidRPr="00BD4146">
        <w:rPr>
          <w:rFonts w:ascii="Times" w:eastAsia="Batang" w:hAnsi="Times"/>
          <w:i/>
          <w:iCs/>
          <w:szCs w:val="24"/>
          <w:lang w:val="en-US" w:eastAsia="ko-KR"/>
        </w:rPr>
        <w:t xml:space="preserve">Study the transmission characteristics of mobile AI traffic and specify (if justified) potential enhancements (e.g., mobile AI awareness, PDU set for mobile AI data), for uplink mobile AI traffic by </w:t>
      </w:r>
      <w:proofErr w:type="gramStart"/>
      <w:r w:rsidRPr="00BD4146">
        <w:rPr>
          <w:rFonts w:ascii="Times" w:eastAsia="Batang" w:hAnsi="Times"/>
          <w:i/>
          <w:iCs/>
          <w:szCs w:val="24"/>
          <w:lang w:val="en-US" w:eastAsia="ko-KR"/>
        </w:rPr>
        <w:t>taking into account</w:t>
      </w:r>
      <w:proofErr w:type="gramEnd"/>
      <w:r w:rsidRPr="00BD4146">
        <w:rPr>
          <w:rFonts w:ascii="Times" w:eastAsia="Batang" w:hAnsi="Times"/>
          <w:i/>
          <w:iCs/>
          <w:szCs w:val="24"/>
          <w:lang w:val="en-US" w:eastAsia="ko-KR"/>
        </w:rPr>
        <w:t xml:space="preserve"> transmission characteristics of uplink mobile AI traffic [RAN2] </w:t>
      </w:r>
    </w:p>
    <w:p w14:paraId="4DD57F65" w14:textId="77777777" w:rsidR="00BD4146" w:rsidRPr="00BD4146" w:rsidRDefault="00BD4146" w:rsidP="00BD4146">
      <w:pPr>
        <w:numPr>
          <w:ilvl w:val="0"/>
          <w:numId w:val="14"/>
        </w:numPr>
        <w:overflowPunct/>
        <w:autoSpaceDE/>
        <w:autoSpaceDN/>
        <w:adjustRightInd/>
        <w:spacing w:after="0"/>
        <w:textAlignment w:val="auto"/>
        <w:rPr>
          <w:rFonts w:ascii="Times" w:eastAsia="Batang" w:hAnsi="Times"/>
          <w:i/>
          <w:iCs/>
          <w:szCs w:val="24"/>
          <w:lang w:val="en-US" w:eastAsia="ko-KR"/>
        </w:rPr>
      </w:pPr>
      <w:r w:rsidRPr="00BD4146">
        <w:rPr>
          <w:rFonts w:ascii="Times" w:eastAsia="Batang" w:hAnsi="Times"/>
          <w:i/>
          <w:iCs/>
          <w:szCs w:val="24"/>
          <w:lang w:val="en-US" w:eastAsia="ko-KR"/>
        </w:rPr>
        <w:t xml:space="preserve">The study focuses on identifying potential need of RAN protocol enhancements based on mobile AI traffic characteristics. </w:t>
      </w:r>
    </w:p>
    <w:p w14:paraId="12851B30" w14:textId="77777777" w:rsidR="00BD4146" w:rsidRPr="00BD4146" w:rsidRDefault="00BD4146" w:rsidP="00BD4146">
      <w:pPr>
        <w:numPr>
          <w:ilvl w:val="0"/>
          <w:numId w:val="14"/>
        </w:numPr>
        <w:overflowPunct/>
        <w:autoSpaceDE/>
        <w:autoSpaceDN/>
        <w:adjustRightInd/>
        <w:spacing w:after="0"/>
        <w:textAlignment w:val="auto"/>
        <w:rPr>
          <w:rFonts w:ascii="Times" w:eastAsia="Batang" w:hAnsi="Times"/>
          <w:i/>
          <w:iCs/>
          <w:szCs w:val="24"/>
          <w:lang w:val="en-US" w:eastAsia="ko-KR"/>
        </w:rPr>
      </w:pPr>
      <w:r w:rsidRPr="00BD4146">
        <w:rPr>
          <w:rFonts w:ascii="Times" w:eastAsia="Batang" w:hAnsi="Times"/>
          <w:i/>
          <w:iCs/>
          <w:szCs w:val="24"/>
          <w:lang w:val="en-US" w:eastAsia="ko-KR"/>
        </w:rPr>
        <w:t>NOTE: Checkpoint in RAN#113 to determine whether we do normative work and the potential scope of normative work and on TU allocation (if needed).</w:t>
      </w:r>
    </w:p>
    <w:p w14:paraId="1770BD95" w14:textId="77777777" w:rsidR="00BD4146" w:rsidRPr="00BD4146" w:rsidRDefault="00BD4146" w:rsidP="00BD4146">
      <w:pPr>
        <w:overflowPunct/>
        <w:autoSpaceDE/>
        <w:autoSpaceDN/>
        <w:adjustRightInd/>
        <w:spacing w:after="0"/>
        <w:textAlignment w:val="auto"/>
        <w:rPr>
          <w:rFonts w:ascii="Times" w:eastAsia="Batang" w:hAnsi="Times"/>
          <w:i/>
          <w:iCs/>
          <w:szCs w:val="24"/>
          <w:lang w:val="en-US" w:eastAsia="ko-KR"/>
        </w:rPr>
      </w:pPr>
    </w:p>
    <w:p w14:paraId="5B25B8FF" w14:textId="77777777" w:rsidR="00BD4146" w:rsidRPr="00BD4146" w:rsidRDefault="00BD4146" w:rsidP="00BD4146">
      <w:pPr>
        <w:numPr>
          <w:ilvl w:val="0"/>
          <w:numId w:val="13"/>
        </w:numPr>
        <w:overflowPunct/>
        <w:autoSpaceDE/>
        <w:autoSpaceDN/>
        <w:adjustRightInd/>
        <w:spacing w:after="0"/>
        <w:textAlignment w:val="auto"/>
        <w:rPr>
          <w:rFonts w:ascii="Times" w:eastAsia="Batang" w:hAnsi="Times"/>
          <w:i/>
          <w:iCs/>
          <w:szCs w:val="24"/>
          <w:highlight w:val="yellow"/>
          <w:lang w:val="en-US" w:eastAsia="ko-KR"/>
        </w:rPr>
      </w:pPr>
      <w:r w:rsidRPr="00BD4146">
        <w:rPr>
          <w:rFonts w:ascii="Times" w:eastAsia="Batang" w:hAnsi="Times"/>
          <w:i/>
          <w:iCs/>
          <w:szCs w:val="24"/>
          <w:highlight w:val="yellow"/>
          <w:lang w:val="en-US" w:eastAsia="ko-KR"/>
        </w:rPr>
        <w:t xml:space="preserve">Specify coordination between </w:t>
      </w:r>
      <w:proofErr w:type="spellStart"/>
      <w:r w:rsidRPr="00BD4146">
        <w:rPr>
          <w:rFonts w:ascii="Times" w:eastAsia="Batang" w:hAnsi="Times"/>
          <w:i/>
          <w:iCs/>
          <w:szCs w:val="24"/>
          <w:highlight w:val="yellow"/>
          <w:lang w:val="en-US" w:eastAsia="ko-KR"/>
        </w:rPr>
        <w:t>gNB</w:t>
      </w:r>
      <w:proofErr w:type="spellEnd"/>
      <w:r w:rsidRPr="00BD4146">
        <w:rPr>
          <w:rFonts w:ascii="Times" w:eastAsia="Batang" w:hAnsi="Times"/>
          <w:i/>
          <w:iCs/>
          <w:szCs w:val="24"/>
          <w:highlight w:val="yellow"/>
          <w:lang w:val="en-US" w:eastAsia="ko-KR"/>
        </w:rPr>
        <w:t xml:space="preserve"> and CN to enable/disable N3 interface delay measurement from CN to </w:t>
      </w:r>
      <w:proofErr w:type="spellStart"/>
      <w:r w:rsidRPr="00BD4146">
        <w:rPr>
          <w:rFonts w:ascii="Times" w:eastAsia="Batang" w:hAnsi="Times"/>
          <w:i/>
          <w:iCs/>
          <w:szCs w:val="24"/>
          <w:highlight w:val="yellow"/>
          <w:lang w:val="en-US" w:eastAsia="ko-KR"/>
        </w:rPr>
        <w:t>gNB</w:t>
      </w:r>
      <w:proofErr w:type="spellEnd"/>
      <w:r w:rsidRPr="00BD4146">
        <w:rPr>
          <w:rFonts w:ascii="Times" w:eastAsia="Batang" w:hAnsi="Times"/>
          <w:i/>
          <w:iCs/>
          <w:szCs w:val="24"/>
          <w:highlight w:val="yellow"/>
          <w:lang w:val="en-US" w:eastAsia="ko-KR"/>
        </w:rPr>
        <w:t>, for better latency guarantee [RAN3]</w:t>
      </w:r>
    </w:p>
    <w:p w14:paraId="71766E42" w14:textId="77777777" w:rsidR="00C27AF6" w:rsidRDefault="00C27AF6" w:rsidP="001036AD">
      <w:pPr>
        <w:pStyle w:val="B1"/>
        <w:overflowPunct w:val="0"/>
        <w:autoSpaceDE w:val="0"/>
        <w:autoSpaceDN w:val="0"/>
        <w:adjustRightInd w:val="0"/>
        <w:ind w:left="0" w:firstLine="0"/>
        <w:textAlignment w:val="baseline"/>
      </w:pPr>
    </w:p>
    <w:p w14:paraId="700ED6B8" w14:textId="04B366AB" w:rsidR="006963A9" w:rsidRDefault="006963A9" w:rsidP="001036AD">
      <w:pPr>
        <w:pStyle w:val="B1"/>
        <w:overflowPunct w:val="0"/>
        <w:autoSpaceDE w:val="0"/>
        <w:autoSpaceDN w:val="0"/>
        <w:adjustRightInd w:val="0"/>
        <w:ind w:left="0" w:firstLine="0"/>
        <w:textAlignment w:val="baseline"/>
      </w:pPr>
      <w:r>
        <w:t xml:space="preserve">In this contribution, we propose </w:t>
      </w:r>
      <w:r w:rsidR="00092F2F">
        <w:t xml:space="preserve">signalling enhancements for above </w:t>
      </w:r>
      <w:proofErr w:type="spellStart"/>
      <w:r w:rsidR="0099472C">
        <w:t>high lighted</w:t>
      </w:r>
      <w:proofErr w:type="spellEnd"/>
      <w:r w:rsidR="0099472C">
        <w:t xml:space="preserve"> </w:t>
      </w:r>
      <w:r w:rsidR="00092F2F">
        <w:t>XR objective</w:t>
      </w:r>
      <w:proofErr w:type="gramStart"/>
      <w:r w:rsidR="0099472C">
        <w:t xml:space="preserve">. </w:t>
      </w:r>
      <w:r w:rsidR="00092F2F">
        <w:t>.</w:t>
      </w:r>
      <w:proofErr w:type="gramEnd"/>
    </w:p>
    <w:p w14:paraId="082BA56E" w14:textId="6D953442" w:rsidR="00C705F8" w:rsidRPr="003D2F55" w:rsidRDefault="004F2371" w:rsidP="003D2F55">
      <w:pPr>
        <w:pStyle w:val="Heading1"/>
        <w:ind w:left="450"/>
      </w:pPr>
      <w:r>
        <w:t xml:space="preserve">Background </w:t>
      </w:r>
      <w:r w:rsidR="00004762" w:rsidRPr="003D2F55">
        <w:t xml:space="preserve"> </w:t>
      </w:r>
    </w:p>
    <w:p w14:paraId="3BA8288F" w14:textId="559C761E" w:rsidR="003D2CC0" w:rsidRPr="00DB4F52" w:rsidRDefault="00C04547" w:rsidP="00FF31E5">
      <w:pPr>
        <w:rPr>
          <w:lang w:eastAsia="zh-CN"/>
        </w:rPr>
      </w:pPr>
      <w:r w:rsidRPr="00DB4F52">
        <w:rPr>
          <w:lang w:eastAsia="zh-CN"/>
        </w:rPr>
        <w:t xml:space="preserve">For URLLC, SA2 introduced </w:t>
      </w:r>
      <w:r w:rsidR="00485942" w:rsidRPr="00DB4F52">
        <w:rPr>
          <w:lang w:eastAsia="zh-CN"/>
        </w:rPr>
        <w:t xml:space="preserve">5GC based </w:t>
      </w:r>
      <w:r w:rsidR="005E7EAC" w:rsidRPr="00DB4F52">
        <w:rPr>
          <w:lang w:eastAsia="zh-CN"/>
        </w:rPr>
        <w:t xml:space="preserve">signaling procedures </w:t>
      </w:r>
      <w:r w:rsidR="00485942" w:rsidRPr="00DB4F52">
        <w:rPr>
          <w:lang w:eastAsia="zh-CN"/>
        </w:rPr>
        <w:t xml:space="preserve">to enable UPF to initiate and monitoring of </w:t>
      </w:r>
      <w:r w:rsidR="00417B67" w:rsidRPr="00DB4F52">
        <w:rPr>
          <w:lang w:eastAsia="zh-CN"/>
        </w:rPr>
        <w:t xml:space="preserve">QoS monitoring for packet delay in </w:t>
      </w:r>
      <w:r w:rsidR="001F2817" w:rsidRPr="00DB4F52">
        <w:rPr>
          <w:lang w:eastAsia="zh-CN"/>
        </w:rPr>
        <w:t xml:space="preserve">TS 23.501, </w:t>
      </w:r>
      <w:r w:rsidR="00417B67" w:rsidRPr="00DB4F52">
        <w:rPr>
          <w:lang w:eastAsia="zh-CN"/>
        </w:rPr>
        <w:t xml:space="preserve">clause </w:t>
      </w:r>
      <w:r w:rsidR="001F2817" w:rsidRPr="00DB4F52">
        <w:rPr>
          <w:lang w:eastAsia="zh-CN"/>
        </w:rPr>
        <w:t>5.33.3 and is given below</w:t>
      </w:r>
      <w:r w:rsidR="00DB4F52" w:rsidRPr="00DB4F52">
        <w:rPr>
          <w:lang w:eastAsia="zh-CN"/>
        </w:rPr>
        <w:t>.</w:t>
      </w:r>
    </w:p>
    <w:p w14:paraId="2EDFB186" w14:textId="77777777" w:rsidR="000F714C" w:rsidRPr="00E60919" w:rsidRDefault="009C1FFD" w:rsidP="00FF31E5">
      <w:pPr>
        <w:rPr>
          <w:rFonts w:cs="Calibri"/>
          <w:i/>
          <w:iCs/>
          <w:color w:val="000000" w:themeColor="text1"/>
        </w:rPr>
      </w:pPr>
      <w:r w:rsidRPr="00E60919">
        <w:rPr>
          <w:rFonts w:cs="Calibri"/>
          <w:i/>
          <w:iCs/>
          <w:color w:val="000000" w:themeColor="text1"/>
        </w:rPr>
        <w:t>QoS Monitoring for packet delay can be applied based on 3rd party application request or PCF policy control or both, e.g. to assist URLLC services. The packet delay between UE and PSA UPF is a combination of the RAN part of UL/DL packet delay as defined in TS 38.314 [120] and UL/DL packet delay between NG-RAN and PSA UPF. The NG-RAN is required to provide the QoS monitoring results on the RAN part of UL/DL packet delay measurement. The</w:t>
      </w:r>
      <w:r w:rsidR="00713265" w:rsidRPr="00E60919">
        <w:rPr>
          <w:rFonts w:cs="Calibri"/>
          <w:i/>
          <w:iCs/>
          <w:color w:val="000000" w:themeColor="text1"/>
        </w:rPr>
        <w:t xml:space="preserve"> measurement of the UL/DL packet delay between NG-RAN and PSA UPF can be performed on different levels of granularities, i.e. per QoS Flow per UE level, or per GTP-U path level, subject to the operators' configuration. </w:t>
      </w:r>
    </w:p>
    <w:p w14:paraId="5C750695" w14:textId="77777777" w:rsidR="000F714C" w:rsidRPr="00E60919" w:rsidRDefault="00713265" w:rsidP="00FF31E5">
      <w:pPr>
        <w:rPr>
          <w:rFonts w:cs="Calibri"/>
          <w:i/>
          <w:iCs/>
          <w:color w:val="000000" w:themeColor="text1"/>
        </w:rPr>
      </w:pPr>
      <w:r w:rsidRPr="00E60919">
        <w:rPr>
          <w:rFonts w:cs="Calibri"/>
          <w:i/>
          <w:iCs/>
          <w:color w:val="000000" w:themeColor="text1"/>
        </w:rPr>
        <w:t xml:space="preserve">The PCF generates the authorized QoS Monitoring policy for a service data flow based on the QoS Monitoring request received from the AF (as described in clause 6.1.3.21 of TS 23.503 [45]). The PCF includes the authorized QoS Monitoring policy in the PCC rule and provides it to the SMF. </w:t>
      </w:r>
    </w:p>
    <w:p w14:paraId="2233F273" w14:textId="77777777" w:rsidR="00E60919" w:rsidRPr="00E60919" w:rsidRDefault="00713265" w:rsidP="00FF31E5">
      <w:pPr>
        <w:rPr>
          <w:rFonts w:cs="Calibri"/>
          <w:i/>
          <w:iCs/>
          <w:color w:val="000000" w:themeColor="text1"/>
        </w:rPr>
      </w:pPr>
      <w:r w:rsidRPr="00E60919">
        <w:rPr>
          <w:rFonts w:cs="Calibri"/>
          <w:i/>
          <w:iCs/>
          <w:color w:val="000000" w:themeColor="text1"/>
        </w:rPr>
        <w:t xml:space="preserve">When SMF receives the authorized QoS Monitoring policy for packet delay in a PCC rule from the PCF (as described in clause 6.1.3.21 of TS 23.503 [45]), SMF configures the UPF(s) and NG-RAN to perform delay measurements according to the method selected: per QoS Flow per UE QoS measurement (as described in clause 5.33.3.2) or per GTP-U Path measurement (as described in clause 5.33.3.3). The SMF configure the UPF to report the QoS monitoring results for the QoS Flow as described in clause 5.8.2.18 with parameters determined by the SMF based on the authorized QoS Monitoring policy received from the PCF and/or local configuration. </w:t>
      </w:r>
    </w:p>
    <w:p w14:paraId="3C42BEB4" w14:textId="4545CF71" w:rsidR="009C1FFD" w:rsidRDefault="00713265" w:rsidP="00FF31E5">
      <w:pPr>
        <w:rPr>
          <w:rFonts w:cs="Calibri"/>
          <w:i/>
          <w:iCs/>
          <w:color w:val="000000" w:themeColor="text1"/>
        </w:rPr>
      </w:pPr>
      <w:r w:rsidRPr="00E60919">
        <w:rPr>
          <w:rFonts w:cs="Calibri"/>
          <w:i/>
          <w:iCs/>
          <w:color w:val="000000" w:themeColor="text1"/>
        </w:rPr>
        <w:lastRenderedPageBreak/>
        <w:t>The UPF reporting behaviour for QoS Monitoring for packet delay of a QoS Flow is the same when per QoS Flow per UE level measurement (described further in clause 5.33.3.2) or when per GTP-U path level measurement (described further in clause 5.33.3.3) is used.</w:t>
      </w:r>
    </w:p>
    <w:p w14:paraId="723E9E8A" w14:textId="6E57422B" w:rsidR="00DB4F52" w:rsidRDefault="00397FD3" w:rsidP="00FF31E5">
      <w:pPr>
        <w:rPr>
          <w:lang w:eastAsia="zh-CN"/>
        </w:rPr>
      </w:pPr>
      <w:r w:rsidRPr="00397FD3">
        <w:rPr>
          <w:lang w:eastAsia="zh-CN"/>
        </w:rPr>
        <w:t xml:space="preserve">The limitation of </w:t>
      </w:r>
      <w:r>
        <w:rPr>
          <w:lang w:eastAsia="zh-CN"/>
        </w:rPr>
        <w:t xml:space="preserve">above procedure is </w:t>
      </w:r>
      <w:r w:rsidR="00E65F09">
        <w:rPr>
          <w:lang w:eastAsia="zh-CN"/>
        </w:rPr>
        <w:t xml:space="preserve">QoS </w:t>
      </w:r>
      <w:r w:rsidR="00055029">
        <w:rPr>
          <w:lang w:eastAsia="zh-CN"/>
        </w:rPr>
        <w:t xml:space="preserve">packet </w:t>
      </w:r>
      <w:r w:rsidR="00E65F09">
        <w:rPr>
          <w:lang w:eastAsia="zh-CN"/>
        </w:rPr>
        <w:t>delay mon</w:t>
      </w:r>
      <w:r w:rsidR="00F35C7B">
        <w:rPr>
          <w:lang w:eastAsia="zh-CN"/>
        </w:rPr>
        <w:t>itoring by UPF is triggered b</w:t>
      </w:r>
      <w:r w:rsidR="00055029">
        <w:rPr>
          <w:lang w:eastAsia="zh-CN"/>
        </w:rPr>
        <w:t>ased on request from</w:t>
      </w:r>
      <w:r w:rsidR="00F35C7B">
        <w:rPr>
          <w:lang w:eastAsia="zh-CN"/>
        </w:rPr>
        <w:t xml:space="preserve"> AF. For XR applications</w:t>
      </w:r>
      <w:r w:rsidR="00A52724">
        <w:rPr>
          <w:lang w:eastAsia="zh-CN"/>
        </w:rPr>
        <w:t xml:space="preserve">, </w:t>
      </w:r>
      <w:proofErr w:type="gramStart"/>
      <w:r w:rsidR="00A52724">
        <w:rPr>
          <w:lang w:eastAsia="zh-CN"/>
        </w:rPr>
        <w:t>in order to</w:t>
      </w:r>
      <w:proofErr w:type="gramEnd"/>
      <w:r w:rsidR="00A52724">
        <w:rPr>
          <w:lang w:eastAsia="zh-CN"/>
        </w:rPr>
        <w:t xml:space="preserve"> ensure </w:t>
      </w:r>
      <w:r w:rsidR="005454DD">
        <w:rPr>
          <w:lang w:eastAsia="zh-CN"/>
        </w:rPr>
        <w:t xml:space="preserve">and </w:t>
      </w:r>
      <w:r w:rsidR="00A52724">
        <w:rPr>
          <w:lang w:eastAsia="zh-CN"/>
        </w:rPr>
        <w:t xml:space="preserve">meet end to end delay budget requirement, it is beneficial for RAN to know what is delay </w:t>
      </w:r>
      <w:r w:rsidR="00917D9D">
        <w:rPr>
          <w:lang w:eastAsia="zh-CN"/>
        </w:rPr>
        <w:t xml:space="preserve">of N3. Using existing </w:t>
      </w:r>
      <w:r w:rsidR="00CA1D98">
        <w:rPr>
          <w:lang w:eastAsia="zh-CN"/>
        </w:rPr>
        <w:t xml:space="preserve">SA2 procedure, RAN will not be able to request UPF to initiate </w:t>
      </w:r>
      <w:r w:rsidR="00044F1F">
        <w:rPr>
          <w:lang w:eastAsia="zh-CN"/>
        </w:rPr>
        <w:t xml:space="preserve">to </w:t>
      </w:r>
      <w:r w:rsidR="00A51E0D">
        <w:rPr>
          <w:lang w:eastAsia="zh-CN"/>
        </w:rPr>
        <w:t>trigger</w:t>
      </w:r>
      <w:r w:rsidR="00044F1F">
        <w:rPr>
          <w:lang w:eastAsia="zh-CN"/>
        </w:rPr>
        <w:t xml:space="preserve"> N3 delay</w:t>
      </w:r>
      <w:r w:rsidR="00A51E0D">
        <w:rPr>
          <w:lang w:eastAsia="zh-CN"/>
        </w:rPr>
        <w:t xml:space="preserve"> monitoring and then provide</w:t>
      </w:r>
      <w:r w:rsidR="00DB13A1">
        <w:rPr>
          <w:lang w:eastAsia="zh-CN"/>
        </w:rPr>
        <w:t xml:space="preserve"> it back to the RAN. </w:t>
      </w:r>
    </w:p>
    <w:p w14:paraId="240654F0" w14:textId="71ECFB5A" w:rsidR="00AB6167" w:rsidRDefault="00AB6167" w:rsidP="00AB6167">
      <w:pPr>
        <w:pStyle w:val="Proposal"/>
        <w:numPr>
          <w:ilvl w:val="0"/>
          <w:numId w:val="0"/>
        </w:numPr>
        <w:ind w:left="1494" w:hanging="1494"/>
      </w:pPr>
      <w:bookmarkStart w:id="2" w:name="_Toc220246894"/>
      <w:r w:rsidRPr="00CE7AA4">
        <w:t>Observation</w:t>
      </w:r>
      <w:r>
        <w:t xml:space="preserve"> 1</w:t>
      </w:r>
      <w:r w:rsidRPr="00CE7AA4">
        <w:t xml:space="preserve">: </w:t>
      </w:r>
      <w:r w:rsidR="00F069F9">
        <w:t>Existing SA2 procedures</w:t>
      </w:r>
      <w:r w:rsidR="003D1A07">
        <w:t xml:space="preserve"> only</w:t>
      </w:r>
      <w:r w:rsidR="00F069F9">
        <w:t xml:space="preserve"> </w:t>
      </w:r>
      <w:r w:rsidR="00442955">
        <w:t>allows</w:t>
      </w:r>
      <w:r w:rsidR="003D1A07">
        <w:t xml:space="preserve"> </w:t>
      </w:r>
      <w:r w:rsidR="00E46A80">
        <w:t>AF to trigger</w:t>
      </w:r>
      <w:r w:rsidR="006109E6">
        <w:t xml:space="preserve"> QoS monitoring of </w:t>
      </w:r>
      <w:r w:rsidR="000665C0">
        <w:t xml:space="preserve">packet </w:t>
      </w:r>
      <w:r w:rsidR="006109E6">
        <w:t>delay</w:t>
      </w:r>
      <w:r w:rsidR="000665C0">
        <w:t xml:space="preserve"> </w:t>
      </w:r>
      <w:r w:rsidR="00251413">
        <w:t xml:space="preserve">in UPF and it is not possible for RAN to request </w:t>
      </w:r>
      <w:r w:rsidR="00A57BEB">
        <w:t>UPF to trigger monitoring of N3 packet delay.</w:t>
      </w:r>
      <w:bookmarkEnd w:id="2"/>
    </w:p>
    <w:p w14:paraId="590C3999" w14:textId="2D8DA477" w:rsidR="00C57D76" w:rsidRPr="00C57D76" w:rsidRDefault="006D41DF" w:rsidP="00C57D76">
      <w:pPr>
        <w:pStyle w:val="Heading1"/>
        <w:ind w:left="450"/>
        <w:rPr>
          <w:sz w:val="32"/>
          <w:szCs w:val="32"/>
        </w:rPr>
      </w:pPr>
      <w:bookmarkStart w:id="3" w:name="_Toc127309437"/>
      <w:bookmarkStart w:id="4" w:name="_Toc127311181"/>
      <w:r>
        <w:rPr>
          <w:sz w:val="32"/>
          <w:szCs w:val="32"/>
        </w:rPr>
        <w:t xml:space="preserve">RAN tiggered N3 packet delay </w:t>
      </w:r>
      <w:r w:rsidR="006D702A">
        <w:rPr>
          <w:sz w:val="32"/>
          <w:szCs w:val="32"/>
        </w:rPr>
        <w:t>measurements</w:t>
      </w:r>
      <w:r w:rsidR="00FB083D">
        <w:rPr>
          <w:sz w:val="32"/>
          <w:szCs w:val="32"/>
        </w:rPr>
        <w:t xml:space="preserve"> for </w:t>
      </w:r>
      <w:proofErr w:type="gramStart"/>
      <w:r w:rsidR="00FB083D">
        <w:rPr>
          <w:sz w:val="32"/>
          <w:szCs w:val="32"/>
        </w:rPr>
        <w:t>In</w:t>
      </w:r>
      <w:proofErr w:type="gramEnd"/>
      <w:r w:rsidR="00FB083D">
        <w:rPr>
          <w:sz w:val="32"/>
          <w:szCs w:val="32"/>
        </w:rPr>
        <w:t xml:space="preserve"> band and O</w:t>
      </w:r>
      <w:r w:rsidR="0005279E">
        <w:rPr>
          <w:sz w:val="32"/>
          <w:szCs w:val="32"/>
        </w:rPr>
        <w:t>ut of Band solutions</w:t>
      </w:r>
      <w:r w:rsidR="000A532E">
        <w:rPr>
          <w:sz w:val="32"/>
          <w:szCs w:val="32"/>
        </w:rPr>
        <w:t>.</w:t>
      </w:r>
    </w:p>
    <w:p w14:paraId="4FAA211A" w14:textId="43490EE6" w:rsidR="00A70195" w:rsidRDefault="00911380" w:rsidP="005E3550">
      <w:pPr>
        <w:jc w:val="both"/>
        <w:rPr>
          <w:lang w:val="en-US"/>
        </w:rPr>
      </w:pPr>
      <w:proofErr w:type="gramStart"/>
      <w:r>
        <w:rPr>
          <w:lang w:val="en-US"/>
        </w:rPr>
        <w:t>In order to</w:t>
      </w:r>
      <w:proofErr w:type="gramEnd"/>
      <w:r>
        <w:rPr>
          <w:lang w:val="en-US"/>
        </w:rPr>
        <w:t xml:space="preserve"> </w:t>
      </w:r>
      <w:r w:rsidR="001431A2">
        <w:rPr>
          <w:lang w:val="en-US"/>
        </w:rPr>
        <w:t xml:space="preserve">enable RAN to trigger UPF to </w:t>
      </w:r>
      <w:r w:rsidR="00316631">
        <w:rPr>
          <w:lang w:val="en-US"/>
        </w:rPr>
        <w:t>start/stop</w:t>
      </w:r>
      <w:r w:rsidR="001431A2">
        <w:rPr>
          <w:lang w:val="en-US"/>
        </w:rPr>
        <w:t xml:space="preserve"> </w:t>
      </w:r>
      <w:r w:rsidR="003B0759">
        <w:rPr>
          <w:lang w:val="en-US"/>
        </w:rPr>
        <w:t xml:space="preserve">N3 packet </w:t>
      </w:r>
      <w:r w:rsidR="00316631">
        <w:rPr>
          <w:lang w:val="en-US"/>
        </w:rPr>
        <w:t xml:space="preserve">delay </w:t>
      </w:r>
      <w:r w:rsidR="00D131F6">
        <w:rPr>
          <w:lang w:val="en-US"/>
        </w:rPr>
        <w:t>measurements, there are two possible options.</w:t>
      </w:r>
      <w:r w:rsidR="00161F7C">
        <w:rPr>
          <w:lang w:val="en-US"/>
        </w:rPr>
        <w:t xml:space="preserve"> RAN can use either NGAP control plane signaling </w:t>
      </w:r>
      <w:r w:rsidR="005745C2">
        <w:rPr>
          <w:lang w:val="en-US"/>
        </w:rPr>
        <w:t xml:space="preserve">towards SMF via PDU session management procedures or </w:t>
      </w:r>
      <w:r w:rsidR="00F775F8">
        <w:rPr>
          <w:lang w:val="en-US"/>
        </w:rPr>
        <w:t>by using GTP-U user plane trigg</w:t>
      </w:r>
      <w:r w:rsidR="007E021E">
        <w:rPr>
          <w:lang w:val="en-US"/>
        </w:rPr>
        <w:t xml:space="preserve">er mechanisms. </w:t>
      </w:r>
      <w:r w:rsidR="00A70195">
        <w:rPr>
          <w:lang w:val="en-US"/>
        </w:rPr>
        <w:t xml:space="preserve">Control </w:t>
      </w:r>
      <w:proofErr w:type="gramStart"/>
      <w:r w:rsidR="00A70195">
        <w:rPr>
          <w:lang w:val="en-US"/>
        </w:rPr>
        <w:t>plane based</w:t>
      </w:r>
      <w:proofErr w:type="gramEnd"/>
      <w:r w:rsidR="00A70195">
        <w:rPr>
          <w:lang w:val="en-US"/>
        </w:rPr>
        <w:t xml:space="preserve"> procedure is slow</w:t>
      </w:r>
      <w:r w:rsidR="00166D24">
        <w:rPr>
          <w:lang w:val="en-US"/>
        </w:rPr>
        <w:t xml:space="preserve"> and will have impacts to NG-AP, N4 signaling </w:t>
      </w:r>
      <w:r w:rsidR="00576E0D">
        <w:rPr>
          <w:lang w:val="en-US"/>
        </w:rPr>
        <w:t>at least</w:t>
      </w:r>
      <w:r w:rsidR="00166D24">
        <w:rPr>
          <w:lang w:val="en-US"/>
        </w:rPr>
        <w:t xml:space="preserve"> </w:t>
      </w:r>
      <w:r w:rsidR="004209D0">
        <w:rPr>
          <w:lang w:val="en-US"/>
        </w:rPr>
        <w:t>and is aligned with existing SA2</w:t>
      </w:r>
      <w:r w:rsidR="00576E0D">
        <w:rPr>
          <w:lang w:val="en-US"/>
        </w:rPr>
        <w:t xml:space="preserve"> control </w:t>
      </w:r>
      <w:proofErr w:type="gramStart"/>
      <w:r w:rsidR="00576E0D">
        <w:rPr>
          <w:lang w:val="en-US"/>
        </w:rPr>
        <w:t>plane based</w:t>
      </w:r>
      <w:proofErr w:type="gramEnd"/>
      <w:r w:rsidR="004209D0">
        <w:rPr>
          <w:lang w:val="en-US"/>
        </w:rPr>
        <w:t xml:space="preserve"> procedure</w:t>
      </w:r>
      <w:r w:rsidR="00576E0D">
        <w:rPr>
          <w:lang w:val="en-US"/>
        </w:rPr>
        <w:t xml:space="preserve">s for AF triggering </w:t>
      </w:r>
      <w:r w:rsidR="005C1358">
        <w:rPr>
          <w:lang w:val="en-US"/>
        </w:rPr>
        <w:t xml:space="preserve">mechanism. </w:t>
      </w:r>
      <w:proofErr w:type="gramStart"/>
      <w:r w:rsidR="005C1358">
        <w:rPr>
          <w:lang w:val="en-US"/>
        </w:rPr>
        <w:t>Where as</w:t>
      </w:r>
      <w:proofErr w:type="gramEnd"/>
      <w:r w:rsidR="005C1358">
        <w:rPr>
          <w:lang w:val="en-US"/>
        </w:rPr>
        <w:t xml:space="preserve"> UP based solution is more dynamic </w:t>
      </w:r>
      <w:r w:rsidR="00852FBA">
        <w:rPr>
          <w:lang w:val="en-US"/>
        </w:rPr>
        <w:t xml:space="preserve">and RAN and UPF can directly communicate via </w:t>
      </w:r>
      <w:r w:rsidR="004931A9">
        <w:rPr>
          <w:lang w:val="en-US"/>
        </w:rPr>
        <w:t>N3 interface GTP-U headers.</w:t>
      </w:r>
    </w:p>
    <w:p w14:paraId="12A9C6DD" w14:textId="2CE6206D" w:rsidR="00D131F6" w:rsidRDefault="007E021E" w:rsidP="005E3550">
      <w:pPr>
        <w:jc w:val="both"/>
        <w:rPr>
          <w:lang w:val="en-US"/>
        </w:rPr>
      </w:pPr>
      <w:r>
        <w:rPr>
          <w:lang w:val="en-US"/>
        </w:rPr>
        <w:t xml:space="preserve">There are pros/cons for </w:t>
      </w:r>
      <w:r w:rsidR="00677DC7">
        <w:rPr>
          <w:lang w:val="en-US"/>
        </w:rPr>
        <w:t xml:space="preserve">both </w:t>
      </w:r>
      <w:proofErr w:type="gramStart"/>
      <w:r w:rsidR="00677DC7">
        <w:rPr>
          <w:lang w:val="en-US"/>
        </w:rPr>
        <w:t>control</w:t>
      </w:r>
      <w:proofErr w:type="gramEnd"/>
      <w:r w:rsidR="00677DC7">
        <w:rPr>
          <w:lang w:val="en-US"/>
        </w:rPr>
        <w:t xml:space="preserve"> plane and user plane</w:t>
      </w:r>
      <w:r>
        <w:rPr>
          <w:lang w:val="en-US"/>
        </w:rPr>
        <w:t xml:space="preserve"> solutions</w:t>
      </w:r>
      <w:r w:rsidR="00571AD0">
        <w:rPr>
          <w:lang w:val="en-US"/>
        </w:rPr>
        <w:t xml:space="preserve"> and RAN3 needs to decide whether to use CP or UP based N3 packet delay triggering mechanism.</w:t>
      </w:r>
      <w:r w:rsidR="00A70195">
        <w:rPr>
          <w:lang w:val="en-US"/>
        </w:rPr>
        <w:t xml:space="preserve"> </w:t>
      </w:r>
      <w:r w:rsidR="000966F6">
        <w:rPr>
          <w:lang w:val="en-US"/>
        </w:rPr>
        <w:t xml:space="preserve">Details of </w:t>
      </w:r>
      <w:r w:rsidR="00643BBB">
        <w:rPr>
          <w:lang w:val="en-US"/>
        </w:rPr>
        <w:t>CP</w:t>
      </w:r>
      <w:r w:rsidR="003B6D8B">
        <w:rPr>
          <w:lang w:val="en-US"/>
        </w:rPr>
        <w:t xml:space="preserve"> (NGAP, </w:t>
      </w:r>
      <w:proofErr w:type="spellStart"/>
      <w:r w:rsidR="003B6D8B">
        <w:rPr>
          <w:lang w:val="en-US"/>
        </w:rPr>
        <w:t>Xn</w:t>
      </w:r>
      <w:proofErr w:type="spellEnd"/>
      <w:r w:rsidR="003B6D8B">
        <w:rPr>
          <w:lang w:val="en-US"/>
        </w:rPr>
        <w:t xml:space="preserve"> signaling impacts)</w:t>
      </w:r>
      <w:r w:rsidR="00643BBB">
        <w:rPr>
          <w:lang w:val="en-US"/>
        </w:rPr>
        <w:t xml:space="preserve"> and UP</w:t>
      </w:r>
      <w:r w:rsidR="00DB01C0">
        <w:rPr>
          <w:lang w:val="en-US"/>
        </w:rPr>
        <w:t xml:space="preserve"> (PDU Session User Plane protocol impacts)</w:t>
      </w:r>
      <w:r w:rsidR="00643BBB">
        <w:rPr>
          <w:lang w:val="en-US"/>
        </w:rPr>
        <w:t xml:space="preserve"> solution</w:t>
      </w:r>
      <w:r w:rsidR="00CF369D">
        <w:rPr>
          <w:lang w:val="en-US"/>
        </w:rPr>
        <w:t xml:space="preserve"> impacts</w:t>
      </w:r>
      <w:r w:rsidR="00643BBB">
        <w:rPr>
          <w:lang w:val="en-US"/>
        </w:rPr>
        <w:t xml:space="preserve"> are not described here.</w:t>
      </w:r>
    </w:p>
    <w:p w14:paraId="219D65D0" w14:textId="432BE1E3" w:rsidR="00677DC7" w:rsidRPr="00CE7AA4" w:rsidRDefault="00677DC7" w:rsidP="00677DC7">
      <w:pPr>
        <w:pStyle w:val="Proposal"/>
      </w:pPr>
      <w:bookmarkStart w:id="5" w:name="_Toc220246895"/>
      <w:r>
        <w:t xml:space="preserve">RAN3 to discuss both control plane and user </w:t>
      </w:r>
      <w:proofErr w:type="gramStart"/>
      <w:r>
        <w:t>plane based</w:t>
      </w:r>
      <w:proofErr w:type="gramEnd"/>
      <w:r>
        <w:t xml:space="preserve"> solutions </w:t>
      </w:r>
      <w:r w:rsidR="006F429A">
        <w:t xml:space="preserve">to enable RAN to trigger </w:t>
      </w:r>
      <w:r w:rsidR="003C1CF3">
        <w:t xml:space="preserve">UPF/5GC to start N3 packet delay </w:t>
      </w:r>
      <w:r w:rsidR="00A01397">
        <w:t>measurement procedure</w:t>
      </w:r>
      <w:r w:rsidR="00502B8E">
        <w:t>.</w:t>
      </w:r>
      <w:bookmarkEnd w:id="5"/>
      <w:r w:rsidR="00502B8E">
        <w:t xml:space="preserve"> </w:t>
      </w:r>
      <w:r>
        <w:t xml:space="preserve">  </w:t>
      </w:r>
      <w:r w:rsidRPr="00CE7AA4">
        <w:t> </w:t>
      </w:r>
    </w:p>
    <w:p w14:paraId="36769AE2" w14:textId="564B9B4C" w:rsidR="00677DC7" w:rsidRDefault="00594229" w:rsidP="005E3550">
      <w:pPr>
        <w:jc w:val="both"/>
        <w:rPr>
          <w:lang w:val="en-US"/>
        </w:rPr>
      </w:pPr>
      <w:r>
        <w:rPr>
          <w:lang w:val="en-US"/>
        </w:rPr>
        <w:t xml:space="preserve">Based on deployment </w:t>
      </w:r>
      <w:proofErr w:type="gramStart"/>
      <w:r>
        <w:rPr>
          <w:lang w:val="en-US"/>
        </w:rPr>
        <w:t>option</w:t>
      </w:r>
      <w:proofErr w:type="gramEnd"/>
      <w:r>
        <w:rPr>
          <w:lang w:val="en-US"/>
        </w:rPr>
        <w:t xml:space="preserve">, it is possible that both RAN and UPF </w:t>
      </w:r>
      <w:r w:rsidR="007C234B">
        <w:rPr>
          <w:lang w:val="en-US"/>
        </w:rPr>
        <w:t xml:space="preserve">could be either synchronized or non-synchronized. </w:t>
      </w:r>
      <w:r w:rsidR="0080517A">
        <w:rPr>
          <w:lang w:val="en-US"/>
        </w:rPr>
        <w:t xml:space="preserve">For N3 packet delay measurements, it is desirable to support </w:t>
      </w:r>
      <w:r w:rsidR="004863C2">
        <w:rPr>
          <w:lang w:val="en-US"/>
        </w:rPr>
        <w:t xml:space="preserve">N3 packet delay measurements for </w:t>
      </w:r>
      <w:r w:rsidR="00996B6D">
        <w:rPr>
          <w:lang w:val="en-US"/>
        </w:rPr>
        <w:t>scenarios of both UPF and RAN synchronization and</w:t>
      </w:r>
      <w:r w:rsidR="0065685A">
        <w:rPr>
          <w:lang w:val="en-US"/>
        </w:rPr>
        <w:t xml:space="preserve"> without synchronization.</w:t>
      </w:r>
      <w:r w:rsidR="00A418B4">
        <w:rPr>
          <w:lang w:val="en-US"/>
        </w:rPr>
        <w:t xml:space="preserve"> </w:t>
      </w:r>
    </w:p>
    <w:p w14:paraId="6DB7D65D" w14:textId="0656CB66" w:rsidR="00D17DEB" w:rsidRDefault="00D17DEB" w:rsidP="005E3550">
      <w:pPr>
        <w:jc w:val="both"/>
        <w:rPr>
          <w:lang w:val="en-US"/>
        </w:rPr>
      </w:pPr>
      <w:r>
        <w:rPr>
          <w:lang w:val="en-US"/>
        </w:rPr>
        <w:t xml:space="preserve">One natural question </w:t>
      </w:r>
      <w:proofErr w:type="gramStart"/>
      <w:r w:rsidR="002C70C4">
        <w:rPr>
          <w:lang w:val="en-US"/>
        </w:rPr>
        <w:t>arises</w:t>
      </w:r>
      <w:r w:rsidR="00F867E7">
        <w:rPr>
          <w:lang w:val="en-US"/>
        </w:rPr>
        <w:t xml:space="preserve"> </w:t>
      </w:r>
      <w:r w:rsidR="002C70C4">
        <w:rPr>
          <w:lang w:val="en-US"/>
        </w:rPr>
        <w:t>,</w:t>
      </w:r>
      <w:proofErr w:type="gramEnd"/>
      <w:r w:rsidR="002C70C4">
        <w:rPr>
          <w:lang w:val="en-US"/>
        </w:rPr>
        <w:t xml:space="preserve"> how do we </w:t>
      </w:r>
      <w:r w:rsidR="00BF0257">
        <w:rPr>
          <w:lang w:val="en-US"/>
        </w:rPr>
        <w:t>know</w:t>
      </w:r>
      <w:r w:rsidR="002C70C4">
        <w:rPr>
          <w:lang w:val="en-US"/>
        </w:rPr>
        <w:t xml:space="preserve"> whether RAN and UPF are synchronized or not. One simple way is based on OAM based solution </w:t>
      </w:r>
      <w:r w:rsidR="005824C4">
        <w:rPr>
          <w:lang w:val="en-US"/>
        </w:rPr>
        <w:t>without any signaling framework needed.</w:t>
      </w:r>
    </w:p>
    <w:p w14:paraId="19A8E963" w14:textId="30220778" w:rsidR="00A418B4" w:rsidRPr="00CE7AA4" w:rsidRDefault="00A418B4" w:rsidP="00A418B4">
      <w:pPr>
        <w:pStyle w:val="Proposal"/>
      </w:pPr>
      <w:bookmarkStart w:id="6" w:name="_Toc220246896"/>
      <w:r>
        <w:t xml:space="preserve">N3 packet delay measurements </w:t>
      </w:r>
      <w:proofErr w:type="gramStart"/>
      <w:r w:rsidR="00AC6D21">
        <w:t>ha</w:t>
      </w:r>
      <w:r w:rsidR="00B8717F">
        <w:t>ve</w:t>
      </w:r>
      <w:r w:rsidR="00AC6D21">
        <w:t xml:space="preserve"> to</w:t>
      </w:r>
      <w:proofErr w:type="gramEnd"/>
      <w:r w:rsidR="00AC6D21">
        <w:t xml:space="preserve"> be supported for the case of both UPF and RAN synchronized and without sy</w:t>
      </w:r>
      <w:r w:rsidR="00A04CCE">
        <w:t>nchronization cases.</w:t>
      </w:r>
      <w:bookmarkEnd w:id="6"/>
      <w:r>
        <w:t xml:space="preserve">  </w:t>
      </w:r>
      <w:r w:rsidRPr="00CE7AA4">
        <w:t> </w:t>
      </w:r>
    </w:p>
    <w:p w14:paraId="45F6703B" w14:textId="65182DF0" w:rsidR="00A418B4" w:rsidRDefault="00806428" w:rsidP="005E3550">
      <w:pPr>
        <w:jc w:val="both"/>
        <w:rPr>
          <w:lang w:val="en-US"/>
        </w:rPr>
      </w:pPr>
      <w:r w:rsidRPr="00DE70E0">
        <w:rPr>
          <w:b/>
          <w:bCs/>
          <w:lang w:val="en-US"/>
        </w:rPr>
        <w:t xml:space="preserve">When both RAN and </w:t>
      </w:r>
      <w:r w:rsidR="00903A5D" w:rsidRPr="00DE70E0">
        <w:rPr>
          <w:b/>
          <w:bCs/>
          <w:lang w:val="en-US"/>
        </w:rPr>
        <w:t>UPF are synchronized,</w:t>
      </w:r>
      <w:r w:rsidR="00903A5D">
        <w:rPr>
          <w:lang w:val="en-US"/>
        </w:rPr>
        <w:t xml:space="preserve"> either based on CP or UP based trigger from RAN, </w:t>
      </w:r>
      <w:r w:rsidR="00826882">
        <w:rPr>
          <w:lang w:val="en-US"/>
        </w:rPr>
        <w:t xml:space="preserve">UPF will send DL </w:t>
      </w:r>
      <w:r w:rsidR="00FB187F">
        <w:rPr>
          <w:lang w:val="en-US"/>
        </w:rPr>
        <w:t xml:space="preserve">PDU SESSION INFORMATION </w:t>
      </w:r>
      <w:r w:rsidR="00362F29">
        <w:rPr>
          <w:lang w:val="en-US"/>
        </w:rPr>
        <w:t xml:space="preserve">as part of PDU Session </w:t>
      </w:r>
      <w:r w:rsidR="0042625B">
        <w:rPr>
          <w:lang w:val="en-US"/>
        </w:rPr>
        <w:t>User Plane Protocol procedure.</w:t>
      </w:r>
      <w:r w:rsidR="00AF53AC">
        <w:rPr>
          <w:lang w:val="en-US"/>
        </w:rPr>
        <w:t xml:space="preserve"> RAN will be able to calculate the</w:t>
      </w:r>
      <w:r w:rsidR="00DD0BEC">
        <w:rPr>
          <w:lang w:val="en-US"/>
        </w:rPr>
        <w:t xml:space="preserve"> DL N3 packet</w:t>
      </w:r>
      <w:r w:rsidR="00AF53AC">
        <w:rPr>
          <w:lang w:val="en-US"/>
        </w:rPr>
        <w:t xml:space="preserve"> </w:t>
      </w:r>
      <w:r w:rsidR="00DD0BEC">
        <w:rPr>
          <w:lang w:val="en-US"/>
        </w:rPr>
        <w:t>delay between T1-T0</w:t>
      </w:r>
      <w:r w:rsidR="0038005B">
        <w:rPr>
          <w:lang w:val="en-US"/>
        </w:rPr>
        <w:t xml:space="preserve"> as shown in </w:t>
      </w:r>
      <w:proofErr w:type="gramStart"/>
      <w:r w:rsidR="0038005B">
        <w:rPr>
          <w:lang w:val="en-US"/>
        </w:rPr>
        <w:t>below figure</w:t>
      </w:r>
      <w:r w:rsidR="000440D3">
        <w:rPr>
          <w:lang w:val="en-US"/>
        </w:rPr>
        <w:t>1</w:t>
      </w:r>
      <w:proofErr w:type="gramEnd"/>
      <w:r w:rsidR="0038005B">
        <w:rPr>
          <w:lang w:val="en-US"/>
        </w:rPr>
        <w:t>.</w:t>
      </w:r>
      <w:r w:rsidR="00DD0BEC">
        <w:rPr>
          <w:lang w:val="en-US"/>
        </w:rPr>
        <w:t xml:space="preserve"> </w:t>
      </w:r>
      <w:r w:rsidR="00DB7614">
        <w:rPr>
          <w:lang w:val="en-US"/>
        </w:rPr>
        <w:t>Based on UL PDU SESSION INFORMATION,</w:t>
      </w:r>
      <w:r w:rsidR="00721CD7">
        <w:rPr>
          <w:lang w:val="en-US"/>
        </w:rPr>
        <w:t xml:space="preserve"> UPF will be able to measure the UL delay </w:t>
      </w:r>
      <w:r w:rsidR="00057FED">
        <w:rPr>
          <w:lang w:val="en-US"/>
        </w:rPr>
        <w:t xml:space="preserve">(T3-T2) </w:t>
      </w:r>
      <w:proofErr w:type="gramStart"/>
      <w:r w:rsidR="00057FED">
        <w:rPr>
          <w:lang w:val="en-US"/>
        </w:rPr>
        <w:t>and also</w:t>
      </w:r>
      <w:proofErr w:type="gramEnd"/>
      <w:r w:rsidR="00057FED">
        <w:rPr>
          <w:lang w:val="en-US"/>
        </w:rPr>
        <w:t xml:space="preserve"> UPF will be able to measure the RTT = T3-T0</w:t>
      </w:r>
      <w:r w:rsidR="006C53CB">
        <w:rPr>
          <w:lang w:val="en-US"/>
        </w:rPr>
        <w:t>.</w:t>
      </w:r>
    </w:p>
    <w:p w14:paraId="37F4D68B" w14:textId="360E4971" w:rsidR="001D5B69" w:rsidRDefault="001D5B69" w:rsidP="005E3550">
      <w:pPr>
        <w:jc w:val="both"/>
        <w:rPr>
          <w:lang w:val="en-US"/>
        </w:rPr>
      </w:pPr>
    </w:p>
    <w:p w14:paraId="514CF1F3" w14:textId="0FDB6B94" w:rsidR="001D5B69" w:rsidRDefault="001D5B69" w:rsidP="005E3550">
      <w:pPr>
        <w:jc w:val="both"/>
        <w:rPr>
          <w:lang w:val="en-US"/>
        </w:rPr>
      </w:pPr>
    </w:p>
    <w:p w14:paraId="75DDF1A0" w14:textId="14056FD6" w:rsidR="001D5B69" w:rsidRDefault="001D5B69" w:rsidP="005E3550">
      <w:pPr>
        <w:jc w:val="both"/>
        <w:rPr>
          <w:lang w:val="en-US"/>
        </w:rPr>
      </w:pPr>
    </w:p>
    <w:p w14:paraId="274CB070" w14:textId="63160F71" w:rsidR="001D5B69" w:rsidRDefault="001D5B69" w:rsidP="005E3550">
      <w:pPr>
        <w:jc w:val="both"/>
        <w:rPr>
          <w:lang w:val="en-US"/>
        </w:rPr>
      </w:pPr>
    </w:p>
    <w:p w14:paraId="2156D667" w14:textId="2656F16C" w:rsidR="001D5B69" w:rsidRDefault="001D5B69" w:rsidP="005E3550">
      <w:pPr>
        <w:jc w:val="both"/>
        <w:rPr>
          <w:lang w:val="en-US"/>
        </w:rPr>
      </w:pPr>
    </w:p>
    <w:p w14:paraId="1662CE90" w14:textId="567E70A2" w:rsidR="001D5B69" w:rsidRDefault="004E01EE" w:rsidP="005E3550">
      <w:pPr>
        <w:jc w:val="both"/>
        <w:rPr>
          <w:lang w:val="en-US"/>
        </w:rPr>
      </w:pPr>
      <w:r w:rsidRPr="001D5B69">
        <w:rPr>
          <w:noProof/>
        </w:rPr>
        <w:lastRenderedPageBreak/>
        <mc:AlternateContent>
          <mc:Choice Requires="wpg">
            <w:drawing>
              <wp:anchor distT="0" distB="0" distL="114300" distR="114300" simplePos="0" relativeHeight="251675648" behindDoc="0" locked="0" layoutInCell="1" allowOverlap="1" wp14:anchorId="67B6075F" wp14:editId="1131B00C">
                <wp:simplePos x="0" y="0"/>
                <wp:positionH relativeFrom="column">
                  <wp:posOffset>579120</wp:posOffset>
                </wp:positionH>
                <wp:positionV relativeFrom="paragraph">
                  <wp:posOffset>-236220</wp:posOffset>
                </wp:positionV>
                <wp:extent cx="5075798" cy="2624703"/>
                <wp:effectExtent l="0" t="0" r="10795" b="0"/>
                <wp:wrapNone/>
                <wp:docPr id="1113772625" name="Group 5"/>
                <wp:cNvGraphicFramePr/>
                <a:graphic xmlns:a="http://schemas.openxmlformats.org/drawingml/2006/main">
                  <a:graphicData uri="http://schemas.microsoft.com/office/word/2010/wordprocessingGroup">
                    <wpg:wgp>
                      <wpg:cNvGrpSpPr/>
                      <wpg:grpSpPr>
                        <a:xfrm>
                          <a:off x="0" y="0"/>
                          <a:ext cx="5075798" cy="2624703"/>
                          <a:chOff x="0" y="0"/>
                          <a:chExt cx="5075798" cy="2624703"/>
                        </a:xfrm>
                      </wpg:grpSpPr>
                      <wps:wsp>
                        <wps:cNvPr id="2019767717" name="Rectangle 2019767717"/>
                        <wps:cNvSpPr/>
                        <wps:spPr>
                          <a:xfrm>
                            <a:off x="3690706" y="0"/>
                            <a:ext cx="708991" cy="4316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360E9D" w14:textId="77777777" w:rsidR="00192AC2" w:rsidRDefault="00192AC2" w:rsidP="00192AC2">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UPF</w:t>
                              </w:r>
                            </w:p>
                          </w:txbxContent>
                        </wps:txbx>
                        <wps:bodyPr rtlCol="0" anchor="ctr"/>
                      </wps:wsp>
                      <wps:wsp>
                        <wps:cNvPr id="128238487" name="Rectangle 128238487"/>
                        <wps:cNvSpPr/>
                        <wps:spPr>
                          <a:xfrm>
                            <a:off x="33113" y="0"/>
                            <a:ext cx="708991" cy="4316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E7CA6E0" w14:textId="77777777" w:rsidR="00192AC2" w:rsidRDefault="00192AC2" w:rsidP="00192AC2">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RAN</w:t>
                              </w:r>
                            </w:p>
                          </w:txbxContent>
                        </wps:txbx>
                        <wps:bodyPr rtlCol="0" anchor="ctr"/>
                      </wps:wsp>
                      <wps:wsp>
                        <wps:cNvPr id="939083532" name="Straight Connector 939083532"/>
                        <wps:cNvCnPr>
                          <a:cxnSpLocks/>
                          <a:stCxn id="4294967295" idx="2"/>
                        </wps:cNvCnPr>
                        <wps:spPr>
                          <a:xfrm>
                            <a:off x="387609" y="431657"/>
                            <a:ext cx="20851" cy="2050671"/>
                          </a:xfrm>
                          <a:prstGeom prst="line">
                            <a:avLst/>
                          </a:prstGeom>
                          <a:ln w="19050" cap="rnd">
                            <a:solidFill>
                              <a:schemeClr val="tx1"/>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199995696" name="Straight Arrow Connector 1199995696"/>
                        <wps:cNvCnPr>
                          <a:cxnSpLocks/>
                          <a:endCxn id="4294967295" idx="1"/>
                        </wps:cNvCnPr>
                        <wps:spPr>
                          <a:xfrm flipH="1">
                            <a:off x="525667" y="873095"/>
                            <a:ext cx="3356531" cy="0"/>
                          </a:xfrm>
                          <a:prstGeom prst="straightConnector1">
                            <a:avLst/>
                          </a:prstGeom>
                          <a:ln w="19050" cap="rnd">
                            <a:solidFill>
                              <a:schemeClr val="tx1"/>
                            </a:solidFill>
                            <a:round/>
                            <a:headEnd w="lg" len="lg"/>
                            <a:tailEnd type="triangle"/>
                          </a:ln>
                        </wps:spPr>
                        <wps:style>
                          <a:lnRef idx="1">
                            <a:schemeClr val="accent1"/>
                          </a:lnRef>
                          <a:fillRef idx="0">
                            <a:schemeClr val="accent1"/>
                          </a:fillRef>
                          <a:effectRef idx="0">
                            <a:schemeClr val="accent1"/>
                          </a:effectRef>
                          <a:fontRef idx="minor">
                            <a:schemeClr val="tx1"/>
                          </a:fontRef>
                        </wps:style>
                        <wps:bodyPr/>
                      </wps:wsp>
                      <wps:wsp>
                        <wps:cNvPr id="719208301" name="TextBox 20"/>
                        <wps:cNvSpPr txBox="1"/>
                        <wps:spPr>
                          <a:xfrm>
                            <a:off x="525616" y="566768"/>
                            <a:ext cx="3462655" cy="782320"/>
                          </a:xfrm>
                          <a:prstGeom prst="rect">
                            <a:avLst/>
                          </a:prstGeom>
                          <a:noFill/>
                          <a:ln>
                            <a:noFill/>
                          </a:ln>
                        </wps:spPr>
                        <wps:txbx>
                          <w:txbxContent>
                            <w:p w14:paraId="18F3AD35" w14:textId="77777777" w:rsidR="00192AC2" w:rsidRDefault="00192AC2" w:rsidP="00192AC2">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DL PDU SESSION INFORMATION</w:t>
                              </w:r>
                            </w:p>
                            <w:p w14:paraId="57488765" w14:textId="77777777" w:rsidR="00192AC2" w:rsidRDefault="00192AC2" w:rsidP="00192AC2">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yellow"/>
                                  <w:lang w:val="fr-FR"/>
                                </w:rPr>
                                <w:t>QMP=1</w:t>
                              </w:r>
                              <w:r>
                                <w:rPr>
                                  <w:rFonts w:asciiTheme="minorHAnsi" w:hAnsi="Calibri" w:cstheme="minorBidi"/>
                                  <w:color w:val="000000" w:themeColor="text1"/>
                                  <w:kern w:val="24"/>
                                  <w:lang w:val="fr-FR"/>
                                </w:rPr>
                                <w:t xml:space="preserve">, </w:t>
                              </w:r>
                              <w:r>
                                <w:rPr>
                                  <w:rFonts w:asciiTheme="minorHAnsi" w:hAnsi="Calibri" w:cstheme="minorBidi"/>
                                  <w:color w:val="000000" w:themeColor="text1"/>
                                  <w:kern w:val="24"/>
                                  <w:highlight w:val="cyan"/>
                                  <w:lang w:val="fr-FR"/>
                                </w:rPr>
                                <w:t xml:space="preserve">DL </w:t>
                              </w:r>
                              <w:r>
                                <w:rPr>
                                  <w:rFonts w:asciiTheme="minorHAnsi" w:hAnsi="Calibri" w:cstheme="minorBidi"/>
                                  <w:color w:val="000000" w:themeColor="text1"/>
                                  <w:kern w:val="24"/>
                                  <w:highlight w:val="cyan"/>
                                  <w:lang w:val="fr-FR"/>
                                </w:rPr>
                                <w:t>Sending Timestamp</w:t>
                              </w:r>
                              <w:r>
                                <w:rPr>
                                  <w:rFonts w:asciiTheme="minorHAnsi" w:hAnsi="Calibri" w:cstheme="minorBidi"/>
                                  <w:color w:val="000000" w:themeColor="text1"/>
                                  <w:kern w:val="24"/>
                                  <w:lang w:val="fr-FR"/>
                                </w:rPr>
                                <w:t>=T0)</w:t>
                              </w:r>
                            </w:p>
                          </w:txbxContent>
                        </wps:txbx>
                        <wps:bodyPr wrap="square" lIns="137160" tIns="91440" rIns="0" bIns="91440" rtlCol="0">
                          <a:spAutoFit/>
                        </wps:bodyPr>
                      </wps:wsp>
                      <wps:wsp>
                        <wps:cNvPr id="58408856" name="TextBox 23"/>
                        <wps:cNvSpPr txBox="1"/>
                        <wps:spPr>
                          <a:xfrm>
                            <a:off x="4038937" y="624911"/>
                            <a:ext cx="263525" cy="520700"/>
                          </a:xfrm>
                          <a:prstGeom prst="rect">
                            <a:avLst/>
                          </a:prstGeom>
                          <a:noFill/>
                          <a:ln>
                            <a:noFill/>
                          </a:ln>
                        </wps:spPr>
                        <wps:txbx>
                          <w:txbxContent>
                            <w:p w14:paraId="6992AF97"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T0</w:t>
                              </w:r>
                            </w:p>
                          </w:txbxContent>
                        </wps:txbx>
                        <wps:bodyPr wrap="none" lIns="137160" tIns="91440" rIns="0" bIns="91440" rtlCol="0">
                          <a:spAutoFit/>
                        </wps:bodyPr>
                      </wps:wsp>
                      <wps:wsp>
                        <wps:cNvPr id="1951700557" name="TextBox 24"/>
                        <wps:cNvSpPr txBox="1"/>
                        <wps:spPr>
                          <a:xfrm>
                            <a:off x="0" y="624910"/>
                            <a:ext cx="263525" cy="520700"/>
                          </a:xfrm>
                          <a:prstGeom prst="rect">
                            <a:avLst/>
                          </a:prstGeom>
                          <a:noFill/>
                          <a:ln>
                            <a:noFill/>
                          </a:ln>
                        </wps:spPr>
                        <wps:txbx>
                          <w:txbxContent>
                            <w:p w14:paraId="0105B7F8"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T1</w:t>
                              </w:r>
                            </w:p>
                          </w:txbxContent>
                        </wps:txbx>
                        <wps:bodyPr wrap="none" lIns="137160" tIns="91440" rIns="0" bIns="91440" rtlCol="0">
                          <a:spAutoFit/>
                        </wps:bodyPr>
                      </wps:wsp>
                      <wps:wsp>
                        <wps:cNvPr id="2072246116" name="TextBox 25"/>
                        <wps:cNvSpPr txBox="1"/>
                        <wps:spPr>
                          <a:xfrm>
                            <a:off x="967670" y="1319143"/>
                            <a:ext cx="2574290" cy="1305560"/>
                          </a:xfrm>
                          <a:prstGeom prst="rect">
                            <a:avLst/>
                          </a:prstGeom>
                          <a:noFill/>
                          <a:ln>
                            <a:noFill/>
                          </a:ln>
                        </wps:spPr>
                        <wps:txbx>
                          <w:txbxContent>
                            <w:p w14:paraId="73AB136E" w14:textId="77777777" w:rsidR="00192AC2" w:rsidRDefault="00192AC2" w:rsidP="00192AC2">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UL PDU SESSION INFORMATION</w:t>
                              </w:r>
                            </w:p>
                            <w:p w14:paraId="0515614B" w14:textId="77777777" w:rsidR="00192AC2" w:rsidRDefault="00192AC2" w:rsidP="00192AC2">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yellow"/>
                                  <w:lang w:val="fr-FR"/>
                                </w:rPr>
                                <w:t>QMP=1</w:t>
                              </w:r>
                              <w:r>
                                <w:rPr>
                                  <w:rFonts w:asciiTheme="minorHAnsi" w:hAnsi="Calibri" w:cstheme="minorBidi"/>
                                  <w:color w:val="000000" w:themeColor="text1"/>
                                  <w:kern w:val="24"/>
                                  <w:lang w:val="fr-FR"/>
                                </w:rPr>
                                <w:t xml:space="preserve">, </w:t>
                              </w:r>
                              <w:r>
                                <w:rPr>
                                  <w:rFonts w:asciiTheme="minorHAnsi" w:hAnsi="Calibri" w:cstheme="minorBidi"/>
                                  <w:color w:val="000000" w:themeColor="text1"/>
                                  <w:kern w:val="24"/>
                                  <w:highlight w:val="green"/>
                                  <w:lang w:val="fr-FR"/>
                                </w:rPr>
                                <w:t xml:space="preserve">DL </w:t>
                              </w:r>
                              <w:r>
                                <w:rPr>
                                  <w:rFonts w:asciiTheme="minorHAnsi" w:hAnsi="Calibri" w:cstheme="minorBidi"/>
                                  <w:color w:val="000000" w:themeColor="text1"/>
                                  <w:kern w:val="24"/>
                                  <w:highlight w:val="green"/>
                                  <w:lang w:val="fr-FR"/>
                                </w:rPr>
                                <w:t>Sending Timestamp Repeated</w:t>
                              </w:r>
                              <w:r>
                                <w:rPr>
                                  <w:rFonts w:asciiTheme="minorHAnsi" w:hAnsi="Calibri" w:cstheme="minorBidi"/>
                                  <w:color w:val="000000" w:themeColor="text1"/>
                                  <w:kern w:val="24"/>
                                  <w:lang w:val="fr-FR"/>
                                </w:rPr>
                                <w:t xml:space="preserve"> =T0,</w:t>
                              </w:r>
                            </w:p>
                            <w:p w14:paraId="20423751" w14:textId="77777777" w:rsidR="00192AC2" w:rsidRDefault="00192AC2" w:rsidP="00192AC2">
                              <w:pPr>
                                <w:shd w:val="clear" w:color="auto" w:fill="FFCC99"/>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yellow"/>
                                  <w:lang w:val="fr-FR"/>
                                </w:rPr>
                                <w:t>DL Received Timestamp</w:t>
                              </w:r>
                              <w:r>
                                <w:rPr>
                                  <w:rFonts w:asciiTheme="minorHAnsi" w:hAnsi="Calibri" w:cstheme="minorBidi"/>
                                  <w:color w:val="000000" w:themeColor="text1"/>
                                  <w:kern w:val="24"/>
                                  <w:lang w:val="fr-FR"/>
                                </w:rPr>
                                <w:t xml:space="preserve"> = T1,</w:t>
                              </w:r>
                            </w:p>
                            <w:p w14:paraId="2750D354" w14:textId="77777777" w:rsidR="00192AC2" w:rsidRDefault="00192AC2" w:rsidP="00192AC2">
                              <w:pPr>
                                <w:shd w:val="clear" w:color="auto" w:fill="DDDFE5"/>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white"/>
                                  <w:lang w:val="fr-FR"/>
                                </w:rPr>
                                <w:t>UL Sending Timestamp</w:t>
                              </w:r>
                              <w:r>
                                <w:rPr>
                                  <w:rFonts w:asciiTheme="minorHAnsi" w:hAnsi="Calibri" w:cstheme="minorBidi"/>
                                  <w:color w:val="000000" w:themeColor="text1"/>
                                  <w:kern w:val="24"/>
                                  <w:lang w:val="fr-FR"/>
                                </w:rPr>
                                <w:t xml:space="preserve"> = T2)</w:t>
                              </w:r>
                            </w:p>
                          </w:txbxContent>
                        </wps:txbx>
                        <wps:bodyPr wrap="none" lIns="137160" tIns="91440" rIns="0" bIns="91440" rtlCol="0">
                          <a:spAutoFit/>
                        </wps:bodyPr>
                      </wps:wsp>
                      <wps:wsp>
                        <wps:cNvPr id="1753572870" name="Straight Arrow Connector 1753572870"/>
                        <wps:cNvCnPr/>
                        <wps:spPr>
                          <a:xfrm>
                            <a:off x="533287" y="1646583"/>
                            <a:ext cx="3356531" cy="0"/>
                          </a:xfrm>
                          <a:prstGeom prst="straightConnector1">
                            <a:avLst/>
                          </a:prstGeom>
                          <a:ln w="19050" cap="rnd">
                            <a:solidFill>
                              <a:schemeClr val="tx1"/>
                            </a:solidFill>
                            <a:round/>
                            <a:headEnd w="lg" len="lg"/>
                            <a:tailEnd type="triangle"/>
                          </a:ln>
                        </wps:spPr>
                        <wps:style>
                          <a:lnRef idx="1">
                            <a:schemeClr val="accent1"/>
                          </a:lnRef>
                          <a:fillRef idx="0">
                            <a:schemeClr val="accent1"/>
                          </a:fillRef>
                          <a:effectRef idx="0">
                            <a:schemeClr val="accent1"/>
                          </a:effectRef>
                          <a:fontRef idx="minor">
                            <a:schemeClr val="tx1"/>
                          </a:fontRef>
                        </wps:style>
                        <wps:bodyPr/>
                      </wps:wsp>
                      <wps:wsp>
                        <wps:cNvPr id="307330260" name="TextBox 30"/>
                        <wps:cNvSpPr txBox="1"/>
                        <wps:spPr>
                          <a:xfrm>
                            <a:off x="0" y="1502854"/>
                            <a:ext cx="263525" cy="520700"/>
                          </a:xfrm>
                          <a:prstGeom prst="rect">
                            <a:avLst/>
                          </a:prstGeom>
                          <a:noFill/>
                          <a:ln>
                            <a:noFill/>
                          </a:ln>
                        </wps:spPr>
                        <wps:txbx>
                          <w:txbxContent>
                            <w:p w14:paraId="2CD3C22B"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T2</w:t>
                              </w:r>
                            </w:p>
                          </w:txbxContent>
                        </wps:txbx>
                        <wps:bodyPr wrap="none" lIns="137160" tIns="91440" rIns="0" bIns="91440" rtlCol="0">
                          <a:spAutoFit/>
                        </wps:bodyPr>
                      </wps:wsp>
                      <wps:wsp>
                        <wps:cNvPr id="372075652" name="TextBox 31"/>
                        <wps:cNvSpPr txBox="1"/>
                        <wps:spPr>
                          <a:xfrm>
                            <a:off x="4081274" y="1466279"/>
                            <a:ext cx="263525" cy="520700"/>
                          </a:xfrm>
                          <a:prstGeom prst="rect">
                            <a:avLst/>
                          </a:prstGeom>
                          <a:noFill/>
                          <a:ln>
                            <a:noFill/>
                          </a:ln>
                        </wps:spPr>
                        <wps:txbx>
                          <w:txbxContent>
                            <w:p w14:paraId="1413994D"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T3</w:t>
                              </w:r>
                            </w:p>
                          </w:txbxContent>
                        </wps:txbx>
                        <wps:bodyPr wrap="none" lIns="137160" tIns="91440" rIns="0" bIns="91440" rtlCol="0">
                          <a:spAutoFit/>
                        </wps:bodyPr>
                      </wps:wsp>
                      <wps:wsp>
                        <wps:cNvPr id="485386967" name="Straight Connector 485386967"/>
                        <wps:cNvCnPr>
                          <a:cxnSpLocks/>
                        </wps:cNvCnPr>
                        <wps:spPr>
                          <a:xfrm>
                            <a:off x="4058709" y="431657"/>
                            <a:ext cx="20851" cy="2050671"/>
                          </a:xfrm>
                          <a:prstGeom prst="line">
                            <a:avLst/>
                          </a:prstGeom>
                          <a:ln w="19050" cap="rnd">
                            <a:solidFill>
                              <a:schemeClr val="tx1"/>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110568845" name="TextBox 37"/>
                        <wps:cNvSpPr txBox="1"/>
                        <wps:spPr>
                          <a:xfrm>
                            <a:off x="4165843" y="2040898"/>
                            <a:ext cx="909955" cy="520700"/>
                          </a:xfrm>
                          <a:prstGeom prst="rect">
                            <a:avLst/>
                          </a:prstGeom>
                          <a:noFill/>
                          <a:ln>
                            <a:noFill/>
                          </a:ln>
                        </wps:spPr>
                        <wps:txbx>
                          <w:txbxContent>
                            <w:p w14:paraId="70D07ABC" w14:textId="77777777" w:rsidR="00192AC2" w:rsidRDefault="00192AC2" w:rsidP="00192AC2">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RTT = (T3 – T0)</w:t>
                              </w:r>
                            </w:p>
                          </w:txbxContent>
                        </wps:txbx>
                        <wps:bodyPr wrap="none" lIns="137160" tIns="91440" rIns="0" bIns="91440" rtlCol="0">
                          <a:spAutoFit/>
                        </wps:bodyPr>
                      </wps:wsp>
                    </wpg:wgp>
                  </a:graphicData>
                </a:graphic>
                <wp14:sizeRelH relativeFrom="margin">
                  <wp14:pctWidth>0</wp14:pctWidth>
                </wp14:sizeRelH>
                <wp14:sizeRelV relativeFrom="margin">
                  <wp14:pctHeight>0</wp14:pctHeight>
                </wp14:sizeRelV>
              </wp:anchor>
            </w:drawing>
          </mc:Choice>
          <mc:Fallback>
            <w:pict>
              <v:group w14:anchorId="67B6075F" id="Group 5" o:spid="_x0000_s1026" style="position:absolute;left:0;text-align:left;margin-left:45.6pt;margin-top:-18.6pt;width:399.65pt;height:206.65pt;z-index:251675648;mso-width-relative:margin;mso-height-relative:margin" coordsize="50757,26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">
                <v:rect id="Rectangle 2019767717" o:spid="_x0000_s1027" style="position:absolute;left:36907;width:7089;height:4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" fillcolor="#5b9bd5 [3204]" stroked="f" strokeweight="1pt">
                  <v:textbox>
                    <w:txbxContent>
                      <w:p w14:paraId="6F360E9D" w14:textId="77777777" w:rsidR="00192AC2" w:rsidRDefault="00192AC2" w:rsidP="00192AC2">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UPF</w:t>
                        </w:r>
                      </w:p>
                    </w:txbxContent>
                  </v:textbox>
                </v:rect>
                <v:rect id="Rectangle 128238487" o:spid="_x0000_s1028" style="position:absolute;left:331;width:7090;height:4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" fillcolor="#5b9bd5 [3204]" stroked="f" strokeweight="1pt">
                  <v:textbox>
                    <w:txbxContent>
                      <w:p w14:paraId="0E7CA6E0" w14:textId="77777777" w:rsidR="00192AC2" w:rsidRDefault="00192AC2" w:rsidP="00192AC2">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RAN</w:t>
                        </w:r>
                      </w:p>
                    </w:txbxContent>
                  </v:textbox>
                </v:rect>
                <v:line id="Straight Connector 939083532" o:spid="_x0000_s1029" style="position:absolute;visibility:visible;mso-wrap-style:square" from="3876,4316" to="4084,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" strokecolor="black [3213]" strokeweight="1.5pt">
                  <v:stroke startarrowwidth="wide" startarrowlength="long" endcap="round"/>
                  <o:lock v:ext="edit" shapetype="f"/>
                </v:line>
                <v:shapetype id="_x0000_t32" coordsize="21600,21600" o:spt="32" o:oned="t" path="m,l21600,21600e" filled="f">
                  <v:path arrowok="t" fillok="f" o:connecttype="none"/>
                  <o:lock v:ext="edit" shapetype="t"/>
                </v:shapetype>
                <v:shape id="Straight Arrow Connector 1199995696" o:spid="_x0000_s1030" type="#_x0000_t32" style="position:absolute;left:5256;top:8730;width:335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" strokecolor="black [3213]" strokeweight="1.5pt">
                  <v:stroke startarrowwidth="wide" startarrowlength="long" endarrow="block" endcap="round"/>
                  <o:lock v:ext="edit" shapetype="f"/>
                </v:shape>
                <v:shapetype id="_x0000_t202" coordsize="21600,21600" o:spt="202" path="m,l,21600r21600,l21600,xe">
                  <v:stroke joinstyle="miter"/>
                  <v:path gradientshapeok="t" o:connecttype="rect"/>
                </v:shapetype>
                <v:shape id="TextBox 20" o:spid="_x0000_s1031" type="#_x0000_t202" style="position:absolute;left:5256;top:5667;width:34626;height:7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" filled="f" stroked="f">
                  <v:textbox style="mso-fit-shape-to-text:t" inset="10.8pt,7.2pt,0,7.2pt">
                    <w:txbxContent>
                      <w:p w14:paraId="18F3AD35" w14:textId="77777777" w:rsidR="00192AC2" w:rsidRDefault="00192AC2" w:rsidP="00192AC2">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DL PDU SESSION INFORMATION</w:t>
                        </w:r>
                      </w:p>
                      <w:p w14:paraId="57488765" w14:textId="77777777" w:rsidR="00192AC2" w:rsidRDefault="00192AC2" w:rsidP="00192AC2">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yellow"/>
                            <w:lang w:val="fr-FR"/>
                          </w:rPr>
                          <w:t>QMP=1</w:t>
                        </w:r>
                        <w:r>
                          <w:rPr>
                            <w:rFonts w:asciiTheme="minorHAnsi" w:hAnsi="Calibri" w:cstheme="minorBidi"/>
                            <w:color w:val="000000" w:themeColor="text1"/>
                            <w:kern w:val="24"/>
                            <w:lang w:val="fr-FR"/>
                          </w:rPr>
                          <w:t xml:space="preserve">, </w:t>
                        </w:r>
                        <w:r>
                          <w:rPr>
                            <w:rFonts w:asciiTheme="minorHAnsi" w:hAnsi="Calibri" w:cstheme="minorBidi"/>
                            <w:color w:val="000000" w:themeColor="text1"/>
                            <w:kern w:val="24"/>
                            <w:highlight w:val="cyan"/>
                            <w:lang w:val="fr-FR"/>
                          </w:rPr>
                          <w:t xml:space="preserve">DL </w:t>
                        </w:r>
                        <w:proofErr w:type="spellStart"/>
                        <w:r>
                          <w:rPr>
                            <w:rFonts w:asciiTheme="minorHAnsi" w:hAnsi="Calibri" w:cstheme="minorBidi"/>
                            <w:color w:val="000000" w:themeColor="text1"/>
                            <w:kern w:val="24"/>
                            <w:highlight w:val="cyan"/>
                            <w:lang w:val="fr-FR"/>
                          </w:rPr>
                          <w:t>Sending</w:t>
                        </w:r>
                        <w:proofErr w:type="spellEnd"/>
                        <w:r>
                          <w:rPr>
                            <w:rFonts w:asciiTheme="minorHAnsi" w:hAnsi="Calibri" w:cstheme="minorBidi"/>
                            <w:color w:val="000000" w:themeColor="text1"/>
                            <w:kern w:val="24"/>
                            <w:highlight w:val="cyan"/>
                            <w:lang w:val="fr-FR"/>
                          </w:rPr>
                          <w:t xml:space="preserve"> Timestamp</w:t>
                        </w:r>
                        <w:r>
                          <w:rPr>
                            <w:rFonts w:asciiTheme="minorHAnsi" w:hAnsi="Calibri" w:cstheme="minorBidi"/>
                            <w:color w:val="000000" w:themeColor="text1"/>
                            <w:kern w:val="24"/>
                            <w:lang w:val="fr-FR"/>
                          </w:rPr>
                          <w:t>=T0)</w:t>
                        </w:r>
                      </w:p>
                    </w:txbxContent>
                  </v:textbox>
                </v:shape>
                <v:shape id="TextBox 23" o:spid="_x0000_s1032" type="#_x0000_t202" style="position:absolute;left:40389;top:6249;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" filled="f" stroked="f">
                  <v:textbox style="mso-fit-shape-to-text:t" inset="10.8pt,7.2pt,0,7.2pt">
                    <w:txbxContent>
                      <w:p w14:paraId="6992AF97"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T0</w:t>
                        </w:r>
                      </w:p>
                    </w:txbxContent>
                  </v:textbox>
                </v:shape>
                <v:shape id="TextBox 24" o:spid="_x0000_s1033" type="#_x0000_t202" style="position:absolute;top:6249;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" filled="f" stroked="f">
                  <v:textbox style="mso-fit-shape-to-text:t" inset="10.8pt,7.2pt,0,7.2pt">
                    <w:txbxContent>
                      <w:p w14:paraId="0105B7F8"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T1</w:t>
                        </w:r>
                      </w:p>
                    </w:txbxContent>
                  </v:textbox>
                </v:shape>
                <v:shape id="TextBox 25" o:spid="_x0000_s1034" type="#_x0000_t202" style="position:absolute;left:9676;top:13191;width:25743;height:130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" filled="f" stroked="f">
                  <v:textbox style="mso-fit-shape-to-text:t" inset="10.8pt,7.2pt,0,7.2pt">
                    <w:txbxContent>
                      <w:p w14:paraId="73AB136E" w14:textId="77777777" w:rsidR="00192AC2" w:rsidRDefault="00192AC2" w:rsidP="00192AC2">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UL PDU SESSION INFORMATION</w:t>
                        </w:r>
                      </w:p>
                      <w:p w14:paraId="0515614B" w14:textId="77777777" w:rsidR="00192AC2" w:rsidRDefault="00192AC2" w:rsidP="00192AC2">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yellow"/>
                            <w:lang w:val="fr-FR"/>
                          </w:rPr>
                          <w:t>QMP=1</w:t>
                        </w:r>
                        <w:r>
                          <w:rPr>
                            <w:rFonts w:asciiTheme="minorHAnsi" w:hAnsi="Calibri" w:cstheme="minorBidi"/>
                            <w:color w:val="000000" w:themeColor="text1"/>
                            <w:kern w:val="24"/>
                            <w:lang w:val="fr-FR"/>
                          </w:rPr>
                          <w:t xml:space="preserve">, </w:t>
                        </w:r>
                        <w:r>
                          <w:rPr>
                            <w:rFonts w:asciiTheme="minorHAnsi" w:hAnsi="Calibri" w:cstheme="minorBidi"/>
                            <w:color w:val="000000" w:themeColor="text1"/>
                            <w:kern w:val="24"/>
                            <w:highlight w:val="green"/>
                            <w:lang w:val="fr-FR"/>
                          </w:rPr>
                          <w:t xml:space="preserve">DL </w:t>
                        </w:r>
                        <w:proofErr w:type="spellStart"/>
                        <w:r>
                          <w:rPr>
                            <w:rFonts w:asciiTheme="minorHAnsi" w:hAnsi="Calibri" w:cstheme="minorBidi"/>
                            <w:color w:val="000000" w:themeColor="text1"/>
                            <w:kern w:val="24"/>
                            <w:highlight w:val="green"/>
                            <w:lang w:val="fr-FR"/>
                          </w:rPr>
                          <w:t>Sending</w:t>
                        </w:r>
                        <w:proofErr w:type="spellEnd"/>
                        <w:r>
                          <w:rPr>
                            <w:rFonts w:asciiTheme="minorHAnsi" w:hAnsi="Calibri" w:cstheme="minorBidi"/>
                            <w:color w:val="000000" w:themeColor="text1"/>
                            <w:kern w:val="24"/>
                            <w:highlight w:val="green"/>
                            <w:lang w:val="fr-FR"/>
                          </w:rPr>
                          <w:t xml:space="preserve"> Timestamp </w:t>
                        </w:r>
                        <w:proofErr w:type="spellStart"/>
                        <w:r>
                          <w:rPr>
                            <w:rFonts w:asciiTheme="minorHAnsi" w:hAnsi="Calibri" w:cstheme="minorBidi"/>
                            <w:color w:val="000000" w:themeColor="text1"/>
                            <w:kern w:val="24"/>
                            <w:highlight w:val="green"/>
                            <w:lang w:val="fr-FR"/>
                          </w:rPr>
                          <w:t>Repeated</w:t>
                        </w:r>
                        <w:proofErr w:type="spellEnd"/>
                        <w:r>
                          <w:rPr>
                            <w:rFonts w:asciiTheme="minorHAnsi" w:hAnsi="Calibri" w:cstheme="minorBidi"/>
                            <w:color w:val="000000" w:themeColor="text1"/>
                            <w:kern w:val="24"/>
                            <w:lang w:val="fr-FR"/>
                          </w:rPr>
                          <w:t xml:space="preserve"> =T0,</w:t>
                        </w:r>
                      </w:p>
                      <w:p w14:paraId="20423751" w14:textId="77777777" w:rsidR="00192AC2" w:rsidRDefault="00192AC2" w:rsidP="00192AC2">
                        <w:pPr>
                          <w:shd w:val="clear" w:color="auto" w:fill="FFCC99"/>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yellow"/>
                            <w:lang w:val="fr-FR"/>
                          </w:rPr>
                          <w:t xml:space="preserve">DL </w:t>
                        </w:r>
                        <w:proofErr w:type="spellStart"/>
                        <w:r>
                          <w:rPr>
                            <w:rFonts w:asciiTheme="minorHAnsi" w:hAnsi="Calibri" w:cstheme="minorBidi"/>
                            <w:color w:val="000000" w:themeColor="text1"/>
                            <w:kern w:val="24"/>
                            <w:highlight w:val="yellow"/>
                            <w:lang w:val="fr-FR"/>
                          </w:rPr>
                          <w:t>Received</w:t>
                        </w:r>
                        <w:proofErr w:type="spellEnd"/>
                        <w:r>
                          <w:rPr>
                            <w:rFonts w:asciiTheme="minorHAnsi" w:hAnsi="Calibri" w:cstheme="minorBidi"/>
                            <w:color w:val="000000" w:themeColor="text1"/>
                            <w:kern w:val="24"/>
                            <w:highlight w:val="yellow"/>
                            <w:lang w:val="fr-FR"/>
                          </w:rPr>
                          <w:t xml:space="preserve"> Timestamp</w:t>
                        </w:r>
                        <w:r>
                          <w:rPr>
                            <w:rFonts w:asciiTheme="minorHAnsi" w:hAnsi="Calibri" w:cstheme="minorBidi"/>
                            <w:color w:val="000000" w:themeColor="text1"/>
                            <w:kern w:val="24"/>
                            <w:lang w:val="fr-FR"/>
                          </w:rPr>
                          <w:t xml:space="preserve"> = T1,</w:t>
                        </w:r>
                      </w:p>
                      <w:p w14:paraId="2750D354" w14:textId="77777777" w:rsidR="00192AC2" w:rsidRDefault="00192AC2" w:rsidP="00192AC2">
                        <w:pPr>
                          <w:shd w:val="clear" w:color="auto" w:fill="DDDFE5"/>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white"/>
                            <w:lang w:val="fr-FR"/>
                          </w:rPr>
                          <w:t xml:space="preserve">UL </w:t>
                        </w:r>
                        <w:proofErr w:type="spellStart"/>
                        <w:r>
                          <w:rPr>
                            <w:rFonts w:asciiTheme="minorHAnsi" w:hAnsi="Calibri" w:cstheme="minorBidi"/>
                            <w:color w:val="000000" w:themeColor="text1"/>
                            <w:kern w:val="24"/>
                            <w:highlight w:val="white"/>
                            <w:lang w:val="fr-FR"/>
                          </w:rPr>
                          <w:t>Sending</w:t>
                        </w:r>
                        <w:proofErr w:type="spellEnd"/>
                        <w:r>
                          <w:rPr>
                            <w:rFonts w:asciiTheme="minorHAnsi" w:hAnsi="Calibri" w:cstheme="minorBidi"/>
                            <w:color w:val="000000" w:themeColor="text1"/>
                            <w:kern w:val="24"/>
                            <w:highlight w:val="white"/>
                            <w:lang w:val="fr-FR"/>
                          </w:rPr>
                          <w:t xml:space="preserve"> Timestamp</w:t>
                        </w:r>
                        <w:r>
                          <w:rPr>
                            <w:rFonts w:asciiTheme="minorHAnsi" w:hAnsi="Calibri" w:cstheme="minorBidi"/>
                            <w:color w:val="000000" w:themeColor="text1"/>
                            <w:kern w:val="24"/>
                            <w:lang w:val="fr-FR"/>
                          </w:rPr>
                          <w:t xml:space="preserve"> = T2)</w:t>
                        </w:r>
                      </w:p>
                    </w:txbxContent>
                  </v:textbox>
                </v:shape>
                <v:shape id="Straight Arrow Connector 1753572870" o:spid="_x0000_s1035" type="#_x0000_t32" style="position:absolute;left:5332;top:16465;width:335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" strokecolor="black [3213]" strokeweight="1.5pt">
                  <v:stroke startarrowwidth="wide" startarrowlength="long" endarrow="block" endcap="round"/>
                </v:shape>
                <v:shape id="TextBox 30" o:spid="_x0000_s1036" type="#_x0000_t202" style="position:absolute;top:15028;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" filled="f" stroked="f">
                  <v:textbox style="mso-fit-shape-to-text:t" inset="10.8pt,7.2pt,0,7.2pt">
                    <w:txbxContent>
                      <w:p w14:paraId="2CD3C22B"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T2</w:t>
                        </w:r>
                      </w:p>
                    </w:txbxContent>
                  </v:textbox>
                </v:shape>
                <v:shape id="TextBox 31" o:spid="_x0000_s1037" type="#_x0000_t202" style="position:absolute;left:40812;top:14662;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" filled="f" stroked="f">
                  <v:textbox style="mso-fit-shape-to-text:t" inset="10.8pt,7.2pt,0,7.2pt">
                    <w:txbxContent>
                      <w:p w14:paraId="1413994D" w14:textId="77777777" w:rsidR="00192AC2" w:rsidRDefault="00192AC2" w:rsidP="00192AC2">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T3</w:t>
                        </w:r>
                      </w:p>
                    </w:txbxContent>
                  </v:textbox>
                </v:shape>
                <v:line id="Straight Connector 485386967" o:spid="_x0000_s1038" style="position:absolute;visibility:visible;mso-wrap-style:square" from="40587,4316" to="40795,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" strokecolor="black [3213]" strokeweight="1.5pt">
                  <v:stroke startarrowwidth="wide" startarrowlength="long" endcap="round"/>
                  <o:lock v:ext="edit" shapetype="f"/>
                </v:line>
                <v:shape id="_x0000_s1039" type="#_x0000_t202" style="position:absolute;left:41658;top:20408;width:9099;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" filled="f" stroked="f">
                  <v:textbox style="mso-fit-shape-to-text:t" inset="10.8pt,7.2pt,0,7.2pt">
                    <w:txbxContent>
                      <w:p w14:paraId="70D07ABC" w14:textId="77777777" w:rsidR="00192AC2" w:rsidRDefault="00192AC2" w:rsidP="00192AC2">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RTT = (T3 – T0)</w:t>
                        </w:r>
                      </w:p>
                    </w:txbxContent>
                  </v:textbox>
                </v:shape>
              </v:group>
            </w:pict>
          </mc:Fallback>
        </mc:AlternateContent>
      </w:r>
    </w:p>
    <w:p w14:paraId="331B6E35" w14:textId="7D0B3149" w:rsidR="00192AC2" w:rsidRDefault="00192AC2" w:rsidP="005E3550">
      <w:pPr>
        <w:jc w:val="both"/>
        <w:rPr>
          <w:lang w:val="en-US"/>
        </w:rPr>
      </w:pPr>
    </w:p>
    <w:p w14:paraId="6E4A149F" w14:textId="0F5B894B" w:rsidR="00192AC2" w:rsidRDefault="00192AC2" w:rsidP="005E3550">
      <w:pPr>
        <w:jc w:val="both"/>
        <w:rPr>
          <w:lang w:val="en-US"/>
        </w:rPr>
      </w:pPr>
    </w:p>
    <w:p w14:paraId="21346EB0" w14:textId="0C430A32" w:rsidR="00192AC2" w:rsidRDefault="00192AC2" w:rsidP="005E3550">
      <w:pPr>
        <w:jc w:val="both"/>
        <w:rPr>
          <w:lang w:val="en-US"/>
        </w:rPr>
      </w:pPr>
    </w:p>
    <w:p w14:paraId="20B17FF7" w14:textId="736D02B2" w:rsidR="00192AC2" w:rsidRDefault="00192AC2" w:rsidP="005E3550">
      <w:pPr>
        <w:jc w:val="both"/>
        <w:rPr>
          <w:lang w:val="en-US"/>
        </w:rPr>
      </w:pPr>
    </w:p>
    <w:p w14:paraId="54AD3214" w14:textId="53477EB1" w:rsidR="00192AC2" w:rsidRDefault="00192AC2" w:rsidP="005E3550">
      <w:pPr>
        <w:jc w:val="both"/>
        <w:rPr>
          <w:lang w:val="en-US"/>
        </w:rPr>
      </w:pPr>
    </w:p>
    <w:p w14:paraId="7586CB18" w14:textId="007FF592" w:rsidR="00192AC2" w:rsidRDefault="004E01EE" w:rsidP="005E3550">
      <w:pPr>
        <w:jc w:val="both"/>
        <w:rPr>
          <w:lang w:val="en-US"/>
        </w:rPr>
      </w:pPr>
      <w:r>
        <w:rPr>
          <w:noProof/>
        </w:rPr>
        <mc:AlternateContent>
          <mc:Choice Requires="wps">
            <w:drawing>
              <wp:anchor distT="0" distB="0" distL="114300" distR="114300" simplePos="0" relativeHeight="251661312" behindDoc="0" locked="0" layoutInCell="1" allowOverlap="1" wp14:anchorId="44E61CAA" wp14:editId="40205934">
                <wp:simplePos x="0" y="0"/>
                <wp:positionH relativeFrom="column">
                  <wp:posOffset>-406400</wp:posOffset>
                </wp:positionH>
                <wp:positionV relativeFrom="paragraph">
                  <wp:posOffset>92075</wp:posOffset>
                </wp:positionV>
                <wp:extent cx="909320" cy="520065"/>
                <wp:effectExtent l="0" t="0" r="0" b="0"/>
                <wp:wrapNone/>
                <wp:docPr id="309481184" name="TextBox 37"/>
                <wp:cNvGraphicFramePr/>
                <a:graphic xmlns:a="http://schemas.openxmlformats.org/drawingml/2006/main">
                  <a:graphicData uri="http://schemas.microsoft.com/office/word/2010/wordprocessingShape">
                    <wps:wsp>
                      <wps:cNvSpPr txBox="1"/>
                      <wps:spPr>
                        <a:xfrm>
                          <a:off x="0" y="0"/>
                          <a:ext cx="909320" cy="520065"/>
                        </a:xfrm>
                        <a:prstGeom prst="rect">
                          <a:avLst/>
                        </a:prstGeom>
                        <a:noFill/>
                        <a:ln>
                          <a:noFill/>
                        </a:ln>
                      </wps:spPr>
                      <wps:txbx>
                        <w:txbxContent>
                          <w:p w14:paraId="08CBA1C6" w14:textId="0591B232" w:rsidR="0038005B" w:rsidRDefault="0038005B" w:rsidP="0038005B">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 xml:space="preserve">DL </w:t>
                            </w:r>
                            <w:r>
                              <w:rPr>
                                <w:rFonts w:asciiTheme="minorHAnsi" w:hAnsi="Calibri" w:cstheme="minorBidi"/>
                                <w:b/>
                                <w:bCs/>
                                <w:color w:val="000000" w:themeColor="text1"/>
                                <w:kern w:val="24"/>
                                <w:lang w:val="fr-FR"/>
                              </w:rPr>
                              <w:t>de</w:t>
                            </w:r>
                            <w:r w:rsidR="00056242">
                              <w:rPr>
                                <w:rFonts w:asciiTheme="minorHAnsi" w:hAnsi="Calibri" w:cstheme="minorBidi"/>
                                <w:b/>
                                <w:bCs/>
                                <w:color w:val="000000" w:themeColor="text1"/>
                                <w:kern w:val="24"/>
                                <w:lang w:val="fr-FR"/>
                              </w:rPr>
                              <w:t>lay</w:t>
                            </w:r>
                            <w:r>
                              <w:rPr>
                                <w:rFonts w:asciiTheme="minorHAnsi" w:hAnsi="Calibri" w:cstheme="minorBidi"/>
                                <w:b/>
                                <w:bCs/>
                                <w:color w:val="000000" w:themeColor="text1"/>
                                <w:kern w:val="24"/>
                                <w:lang w:val="fr-FR"/>
                              </w:rPr>
                              <w:t xml:space="preserve"> = (T</w:t>
                            </w:r>
                            <w:r w:rsidR="00056242">
                              <w:rPr>
                                <w:rFonts w:asciiTheme="minorHAnsi" w:hAnsi="Calibri" w:cstheme="minorBidi"/>
                                <w:b/>
                                <w:bCs/>
                                <w:color w:val="000000" w:themeColor="text1"/>
                                <w:kern w:val="24"/>
                                <w:lang w:val="fr-FR"/>
                              </w:rPr>
                              <w:t>1</w:t>
                            </w:r>
                            <w:r>
                              <w:rPr>
                                <w:rFonts w:asciiTheme="minorHAnsi" w:hAnsi="Calibri" w:cstheme="minorBidi"/>
                                <w:b/>
                                <w:bCs/>
                                <w:color w:val="000000" w:themeColor="text1"/>
                                <w:kern w:val="24"/>
                                <w:lang w:val="fr-FR"/>
                              </w:rPr>
                              <w:t xml:space="preserve"> – T0)</w:t>
                            </w:r>
                          </w:p>
                        </w:txbxContent>
                      </wps:txbx>
                      <wps:bodyPr wrap="none" lIns="137160" tIns="91440" rIns="0" bIns="91440" rtlCol="0">
                        <a:spAutoFit/>
                      </wps:bodyPr>
                    </wps:wsp>
                  </a:graphicData>
                </a:graphic>
              </wp:anchor>
            </w:drawing>
          </mc:Choice>
          <mc:Fallback>
            <w:pict>
              <v:shape w14:anchorId="44E61CAA" id="TextBox 37" o:spid="_x0000_s1040" type="#_x0000_t202" style="position:absolute;left:0;text-align:left;margin-left:-32pt;margin-top:7.25pt;width:71.6pt;height:40.9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" filled="f" stroked="f">
                <v:textbox style="mso-fit-shape-to-text:t" inset="10.8pt,7.2pt,0,7.2pt">
                  <w:txbxContent>
                    <w:p w14:paraId="08CBA1C6" w14:textId="0591B232" w:rsidR="0038005B" w:rsidRDefault="0038005B" w:rsidP="0038005B">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 xml:space="preserve">DL </w:t>
                      </w:r>
                      <w:proofErr w:type="spellStart"/>
                      <w:r>
                        <w:rPr>
                          <w:rFonts w:asciiTheme="minorHAnsi" w:hAnsi="Calibri" w:cstheme="minorBidi"/>
                          <w:b/>
                          <w:bCs/>
                          <w:color w:val="000000" w:themeColor="text1"/>
                          <w:kern w:val="24"/>
                          <w:lang w:val="fr-FR"/>
                        </w:rPr>
                        <w:t>de</w:t>
                      </w:r>
                      <w:r w:rsidR="00056242">
                        <w:rPr>
                          <w:rFonts w:asciiTheme="minorHAnsi" w:hAnsi="Calibri" w:cstheme="minorBidi"/>
                          <w:b/>
                          <w:bCs/>
                          <w:color w:val="000000" w:themeColor="text1"/>
                          <w:kern w:val="24"/>
                          <w:lang w:val="fr-FR"/>
                        </w:rPr>
                        <w:t>lay</w:t>
                      </w:r>
                      <w:proofErr w:type="spellEnd"/>
                      <w:r>
                        <w:rPr>
                          <w:rFonts w:asciiTheme="minorHAnsi" w:hAnsi="Calibri" w:cstheme="minorBidi"/>
                          <w:b/>
                          <w:bCs/>
                          <w:color w:val="000000" w:themeColor="text1"/>
                          <w:kern w:val="24"/>
                          <w:lang w:val="fr-FR"/>
                        </w:rPr>
                        <w:t xml:space="preserve"> = (T</w:t>
                      </w:r>
                      <w:r w:rsidR="00056242">
                        <w:rPr>
                          <w:rFonts w:asciiTheme="minorHAnsi" w:hAnsi="Calibri" w:cstheme="minorBidi"/>
                          <w:b/>
                          <w:bCs/>
                          <w:color w:val="000000" w:themeColor="text1"/>
                          <w:kern w:val="24"/>
                          <w:lang w:val="fr-FR"/>
                        </w:rPr>
                        <w:t>1</w:t>
                      </w:r>
                      <w:r>
                        <w:rPr>
                          <w:rFonts w:asciiTheme="minorHAnsi" w:hAnsi="Calibri" w:cstheme="minorBidi"/>
                          <w:b/>
                          <w:bCs/>
                          <w:color w:val="000000" w:themeColor="text1"/>
                          <w:kern w:val="24"/>
                          <w:lang w:val="fr-FR"/>
                        </w:rPr>
                        <w:t xml:space="preserve"> – T0)</w:t>
                      </w:r>
                    </w:p>
                  </w:txbxContent>
                </v:textbox>
              </v:shape>
            </w:pict>
          </mc:Fallback>
        </mc:AlternateContent>
      </w:r>
    </w:p>
    <w:p w14:paraId="4587B7E8" w14:textId="1CB5EC12" w:rsidR="001D5B69" w:rsidRDefault="001D5B69" w:rsidP="005E3550">
      <w:pPr>
        <w:jc w:val="both"/>
        <w:rPr>
          <w:lang w:val="en-US"/>
        </w:rPr>
      </w:pPr>
    </w:p>
    <w:p w14:paraId="60C05D51" w14:textId="247CE2DA" w:rsidR="001D5B69" w:rsidRDefault="00192AC2" w:rsidP="005E3550">
      <w:pPr>
        <w:jc w:val="both"/>
        <w:rPr>
          <w:lang w:val="en-US"/>
        </w:rPr>
      </w:pPr>
      <w:r>
        <w:rPr>
          <w:noProof/>
        </w:rPr>
        <mc:AlternateContent>
          <mc:Choice Requires="wps">
            <w:drawing>
              <wp:anchor distT="0" distB="0" distL="114300" distR="114300" simplePos="0" relativeHeight="251663360" behindDoc="0" locked="0" layoutInCell="1" allowOverlap="1" wp14:anchorId="2CF05A40" wp14:editId="32F7F10C">
                <wp:simplePos x="0" y="0"/>
                <wp:positionH relativeFrom="column">
                  <wp:posOffset>4737350</wp:posOffset>
                </wp:positionH>
                <wp:positionV relativeFrom="paragraph">
                  <wp:posOffset>7620</wp:posOffset>
                </wp:positionV>
                <wp:extent cx="909906" cy="520699"/>
                <wp:effectExtent l="0" t="0" r="0" b="0"/>
                <wp:wrapNone/>
                <wp:docPr id="1722891747" name="TextBox 37"/>
                <wp:cNvGraphicFramePr/>
                <a:graphic xmlns:a="http://schemas.openxmlformats.org/drawingml/2006/main">
                  <a:graphicData uri="http://schemas.microsoft.com/office/word/2010/wordprocessingShape">
                    <wps:wsp>
                      <wps:cNvSpPr txBox="1"/>
                      <wps:spPr>
                        <a:xfrm>
                          <a:off x="0" y="0"/>
                          <a:ext cx="909906" cy="520699"/>
                        </a:xfrm>
                        <a:prstGeom prst="rect">
                          <a:avLst/>
                        </a:prstGeom>
                        <a:noFill/>
                        <a:ln>
                          <a:noFill/>
                        </a:ln>
                      </wps:spPr>
                      <wps:txbx>
                        <w:txbxContent>
                          <w:p w14:paraId="00BCB933" w14:textId="1957751B" w:rsidR="007423AF" w:rsidRDefault="007423AF" w:rsidP="007423AF">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 xml:space="preserve">UL </w:t>
                            </w:r>
                            <w:r>
                              <w:rPr>
                                <w:rFonts w:asciiTheme="minorHAnsi" w:hAnsi="Calibri" w:cstheme="minorBidi"/>
                                <w:b/>
                                <w:bCs/>
                                <w:color w:val="000000" w:themeColor="text1"/>
                                <w:kern w:val="24"/>
                                <w:lang w:val="fr-FR"/>
                              </w:rPr>
                              <w:t>delay = (T3 – T2)</w:t>
                            </w:r>
                          </w:p>
                        </w:txbxContent>
                      </wps:txbx>
                      <wps:bodyPr wrap="none" lIns="137160" tIns="91440" rIns="0" bIns="91440" rtlCol="0">
                        <a:spAutoFit/>
                      </wps:bodyPr>
                    </wps:wsp>
                  </a:graphicData>
                </a:graphic>
              </wp:anchor>
            </w:drawing>
          </mc:Choice>
          <mc:Fallback>
            <w:pict>
              <v:shape w14:anchorId="2CF05A40" id="_x0000_s1041" type="#_x0000_t202" style="position:absolute;left:0;text-align:left;margin-left:373pt;margin-top:.6pt;width:71.65pt;height:41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" filled="f" stroked="f">
                <v:textbox style="mso-fit-shape-to-text:t" inset="10.8pt,7.2pt,0,7.2pt">
                  <w:txbxContent>
                    <w:p w14:paraId="00BCB933" w14:textId="1957751B" w:rsidR="007423AF" w:rsidRDefault="007423AF" w:rsidP="007423AF">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lang w:val="fr-FR"/>
                        </w:rPr>
                        <w:t xml:space="preserve">UL </w:t>
                      </w:r>
                      <w:proofErr w:type="spellStart"/>
                      <w:r>
                        <w:rPr>
                          <w:rFonts w:asciiTheme="minorHAnsi" w:hAnsi="Calibri" w:cstheme="minorBidi"/>
                          <w:b/>
                          <w:bCs/>
                          <w:color w:val="000000" w:themeColor="text1"/>
                          <w:kern w:val="24"/>
                          <w:lang w:val="fr-FR"/>
                        </w:rPr>
                        <w:t>delay</w:t>
                      </w:r>
                      <w:proofErr w:type="spellEnd"/>
                      <w:r>
                        <w:rPr>
                          <w:rFonts w:asciiTheme="minorHAnsi" w:hAnsi="Calibri" w:cstheme="minorBidi"/>
                          <w:b/>
                          <w:bCs/>
                          <w:color w:val="000000" w:themeColor="text1"/>
                          <w:kern w:val="24"/>
                          <w:lang w:val="fr-FR"/>
                        </w:rPr>
                        <w:t xml:space="preserve"> = (T3 – T2)</w:t>
                      </w:r>
                    </w:p>
                  </w:txbxContent>
                </v:textbox>
              </v:shape>
            </w:pict>
          </mc:Fallback>
        </mc:AlternateContent>
      </w:r>
    </w:p>
    <w:p w14:paraId="7F6C4A27" w14:textId="4BB3DB54" w:rsidR="00192AC2" w:rsidRDefault="004E01EE" w:rsidP="005E3550">
      <w:pPr>
        <w:jc w:val="both"/>
        <w:rPr>
          <w:b/>
          <w:bCs/>
          <w:lang w:val="en-US"/>
        </w:rPr>
      </w:pPr>
      <w:r>
        <w:rPr>
          <w:noProof/>
        </w:rPr>
        <mc:AlternateContent>
          <mc:Choice Requires="wps">
            <w:drawing>
              <wp:anchor distT="0" distB="0" distL="114300" distR="114300" simplePos="0" relativeHeight="251667456" behindDoc="0" locked="0" layoutInCell="1" allowOverlap="1" wp14:anchorId="4F34945F" wp14:editId="616E20C7">
                <wp:simplePos x="0" y="0"/>
                <wp:positionH relativeFrom="column">
                  <wp:posOffset>2446020</wp:posOffset>
                </wp:positionH>
                <wp:positionV relativeFrom="paragraph">
                  <wp:posOffset>12700</wp:posOffset>
                </wp:positionV>
                <wp:extent cx="909906" cy="520699"/>
                <wp:effectExtent l="0" t="0" r="0" b="0"/>
                <wp:wrapNone/>
                <wp:docPr id="1811981265" name="TextBox 37"/>
                <wp:cNvGraphicFramePr/>
                <a:graphic xmlns:a="http://schemas.openxmlformats.org/drawingml/2006/main">
                  <a:graphicData uri="http://schemas.microsoft.com/office/word/2010/wordprocessingShape">
                    <wps:wsp>
                      <wps:cNvSpPr txBox="1"/>
                      <wps:spPr>
                        <a:xfrm>
                          <a:off x="0" y="0"/>
                          <a:ext cx="909906" cy="520699"/>
                        </a:xfrm>
                        <a:prstGeom prst="rect">
                          <a:avLst/>
                        </a:prstGeom>
                        <a:noFill/>
                        <a:ln>
                          <a:noFill/>
                        </a:ln>
                      </wps:spPr>
                      <wps:txbx>
                        <w:txbxContent>
                          <w:p w14:paraId="113AAFDB" w14:textId="20E67FB4" w:rsidR="000440D3" w:rsidRDefault="000440D3" w:rsidP="000440D3">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sz w:val="24"/>
                                <w:szCs w:val="24"/>
                                <w:lang w:val="fr-FR"/>
                              </w:rPr>
                              <w:t>Figure 1</w:t>
                            </w:r>
                          </w:p>
                        </w:txbxContent>
                      </wps:txbx>
                      <wps:bodyPr wrap="none" lIns="137160" tIns="91440" rIns="0" bIns="91440" rtlCol="0">
                        <a:spAutoFit/>
                      </wps:bodyPr>
                    </wps:wsp>
                  </a:graphicData>
                </a:graphic>
              </wp:anchor>
            </w:drawing>
          </mc:Choice>
          <mc:Fallback>
            <w:pict>
              <v:shape w14:anchorId="4F34945F" id="_x0000_s1042" type="#_x0000_t202" style="position:absolute;left:0;text-align:left;margin-left:192.6pt;margin-top:1pt;width:71.65pt;height:41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" filled="f" stroked="f">
                <v:textbox style="mso-fit-shape-to-text:t" inset="10.8pt,7.2pt,0,7.2pt">
                  <w:txbxContent>
                    <w:p w14:paraId="113AAFDB" w14:textId="20E67FB4" w:rsidR="000440D3" w:rsidRDefault="000440D3" w:rsidP="000440D3">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sz w:val="24"/>
                          <w:szCs w:val="24"/>
                          <w:lang w:val="fr-FR"/>
                        </w:rPr>
                        <w:t>Figure 1</w:t>
                      </w:r>
                    </w:p>
                  </w:txbxContent>
                </v:textbox>
              </v:shape>
            </w:pict>
          </mc:Fallback>
        </mc:AlternateContent>
      </w:r>
    </w:p>
    <w:p w14:paraId="71A5E084" w14:textId="77777777" w:rsidR="00192AC2" w:rsidRDefault="00192AC2" w:rsidP="005E3550">
      <w:pPr>
        <w:jc w:val="both"/>
        <w:rPr>
          <w:b/>
          <w:bCs/>
          <w:lang w:val="en-US"/>
        </w:rPr>
      </w:pPr>
    </w:p>
    <w:p w14:paraId="0C4D6F20" w14:textId="03A310A2" w:rsidR="001D5B69" w:rsidRDefault="00DE70E0" w:rsidP="005E3550">
      <w:pPr>
        <w:jc w:val="both"/>
        <w:rPr>
          <w:lang w:val="en-US"/>
        </w:rPr>
      </w:pPr>
      <w:r w:rsidRPr="00716A8D">
        <w:rPr>
          <w:b/>
          <w:bCs/>
          <w:lang w:val="en-US"/>
        </w:rPr>
        <w:t>When both RAN and UPF are not synchronized,</w:t>
      </w:r>
      <w:r>
        <w:rPr>
          <w:lang w:val="en-US"/>
        </w:rPr>
        <w:t xml:space="preserve"> </w:t>
      </w:r>
      <w:r w:rsidR="003F30B8">
        <w:rPr>
          <w:lang w:val="en-US"/>
        </w:rPr>
        <w:t xml:space="preserve">RAN will not be able to calculate the </w:t>
      </w:r>
      <w:r w:rsidR="00370AF8">
        <w:rPr>
          <w:lang w:val="en-US"/>
        </w:rPr>
        <w:t xml:space="preserve">DL packet delay by itself unless RAN knows what </w:t>
      </w:r>
      <w:proofErr w:type="gramStart"/>
      <w:r w:rsidR="00370AF8">
        <w:rPr>
          <w:lang w:val="en-US"/>
        </w:rPr>
        <w:t xml:space="preserve">is the </w:t>
      </w:r>
      <w:r w:rsidR="00C950A2">
        <w:rPr>
          <w:lang w:val="en-US"/>
        </w:rPr>
        <w:t>time delta between the RAN</w:t>
      </w:r>
      <w:proofErr w:type="gramEnd"/>
      <w:r w:rsidR="00C950A2">
        <w:rPr>
          <w:lang w:val="en-US"/>
        </w:rPr>
        <w:t xml:space="preserve"> and UPF clocks. </w:t>
      </w:r>
      <w:r w:rsidR="00BC03D9">
        <w:rPr>
          <w:lang w:val="en-US"/>
        </w:rPr>
        <w:t>UPF should be able to calculate the RTT (T3-T0</w:t>
      </w:r>
      <w:r w:rsidR="00C73428">
        <w:rPr>
          <w:lang w:val="en-US"/>
        </w:rPr>
        <w:t xml:space="preserve">) and </w:t>
      </w:r>
      <w:proofErr w:type="gramStart"/>
      <w:r w:rsidR="00C73428">
        <w:rPr>
          <w:lang w:val="en-US"/>
        </w:rPr>
        <w:t>one way</w:t>
      </w:r>
      <w:proofErr w:type="gramEnd"/>
      <w:r w:rsidR="00C73428">
        <w:rPr>
          <w:lang w:val="en-US"/>
        </w:rPr>
        <w:t xml:space="preserve"> approximate delay will be RTT/2, which includes processing delay of </w:t>
      </w:r>
      <w:r w:rsidR="007C3593">
        <w:rPr>
          <w:lang w:val="en-US"/>
        </w:rPr>
        <w:t xml:space="preserve">RAN as well. UPF measured one way delay can be provided to RAN in </w:t>
      </w:r>
      <w:r w:rsidR="00AA4F47">
        <w:rPr>
          <w:lang w:val="en-US"/>
        </w:rPr>
        <w:t>DL PDU SESSION INFORMATION hea</w:t>
      </w:r>
      <w:r w:rsidR="00E82B89">
        <w:rPr>
          <w:lang w:val="en-US"/>
        </w:rPr>
        <w:t>der.</w:t>
      </w:r>
    </w:p>
    <w:p w14:paraId="2773B385" w14:textId="22AB8BE5" w:rsidR="00E82B89" w:rsidRDefault="00E82B89" w:rsidP="00E5128B">
      <w:pPr>
        <w:pStyle w:val="Proposal"/>
      </w:pPr>
      <w:bookmarkStart w:id="7" w:name="_Toc220246897"/>
      <w:r>
        <w:t xml:space="preserve">When both RAN and UPF are synchronized, </w:t>
      </w:r>
      <w:r w:rsidR="007C0799">
        <w:t>upon receiving DL PDU SESSION INFORMATION with QMP=1, RAN should be able to calculate the N3 DL packet delay</w:t>
      </w:r>
      <w:r w:rsidR="006F3A0D">
        <w:t xml:space="preserve"> and UPF should be able to calculate the UL packet delay </w:t>
      </w:r>
      <w:r w:rsidR="008B1AF0">
        <w:t>based on UL PDU SESSION INFORMATION with QMP=1</w:t>
      </w:r>
      <w:r w:rsidR="007C0799">
        <w:t>.</w:t>
      </w:r>
      <w:bookmarkEnd w:id="7"/>
    </w:p>
    <w:p w14:paraId="23192CD9" w14:textId="7C8F5E4F" w:rsidR="007C0799" w:rsidRPr="00E82B89" w:rsidRDefault="00A16151" w:rsidP="00E5128B">
      <w:pPr>
        <w:pStyle w:val="Proposal"/>
      </w:pPr>
      <w:bookmarkStart w:id="8" w:name="_Toc220246898"/>
      <w:r>
        <w:t xml:space="preserve">When both RAN and UPF are not synchronized, UPF should be able to calculate the </w:t>
      </w:r>
      <w:r w:rsidR="00050C5B">
        <w:t>N3 delay (</w:t>
      </w:r>
      <w:r w:rsidR="003D58FB">
        <w:t xml:space="preserve">RTT/2) and indicate the N3 measured delay to RAN via </w:t>
      </w:r>
      <w:r w:rsidR="00783CAD">
        <w:t>DL PDU SESSION INFORMATION new header.</w:t>
      </w:r>
      <w:bookmarkEnd w:id="8"/>
    </w:p>
    <w:p w14:paraId="2E277F91" w14:textId="65C04A44" w:rsidR="001D5B69" w:rsidRDefault="006E5FCC" w:rsidP="005E3550">
      <w:pPr>
        <w:jc w:val="both"/>
        <w:rPr>
          <w:lang w:val="en-US"/>
        </w:rPr>
      </w:pPr>
      <w:r>
        <w:rPr>
          <w:lang w:val="en-US"/>
        </w:rPr>
        <w:t xml:space="preserve">Alternatively, </w:t>
      </w:r>
      <w:r w:rsidRPr="00C735DE">
        <w:rPr>
          <w:b/>
          <w:bCs/>
          <w:lang w:val="en-US"/>
        </w:rPr>
        <w:t>out of band</w:t>
      </w:r>
      <w:r w:rsidR="00E01A20">
        <w:rPr>
          <w:lang w:val="en-US"/>
        </w:rPr>
        <w:t xml:space="preserve"> GTP-U Echo Request/Response procedure can be used to determine the N3 DL and UL Packet delay as </w:t>
      </w:r>
      <w:r w:rsidR="001B3590">
        <w:rPr>
          <w:lang w:val="en-US"/>
        </w:rPr>
        <w:t>described below.</w:t>
      </w:r>
    </w:p>
    <w:p w14:paraId="49BFFC8F" w14:textId="15B0BA50" w:rsidR="000440D3" w:rsidRDefault="000440D3" w:rsidP="005E3550">
      <w:pPr>
        <w:jc w:val="both"/>
        <w:rPr>
          <w:lang w:val="en-US"/>
        </w:rPr>
      </w:pPr>
    </w:p>
    <w:p w14:paraId="365EF924" w14:textId="13BFAB94" w:rsidR="000440D3" w:rsidRDefault="00EE26B8" w:rsidP="005E3550">
      <w:pPr>
        <w:jc w:val="both"/>
        <w:rPr>
          <w:lang w:val="en-US"/>
        </w:rPr>
      </w:pPr>
      <w:r w:rsidRPr="00EE26B8">
        <w:rPr>
          <w:noProof/>
        </w:rPr>
        <mc:AlternateContent>
          <mc:Choice Requires="wpg">
            <w:drawing>
              <wp:anchor distT="0" distB="0" distL="114300" distR="114300" simplePos="0" relativeHeight="251671552" behindDoc="0" locked="0" layoutInCell="1" allowOverlap="1" wp14:anchorId="73DDFD01" wp14:editId="2D1F6A32">
                <wp:simplePos x="0" y="0"/>
                <wp:positionH relativeFrom="margin">
                  <wp:align>center</wp:align>
                </wp:positionH>
                <wp:positionV relativeFrom="paragraph">
                  <wp:posOffset>-175260</wp:posOffset>
                </wp:positionV>
                <wp:extent cx="4446180" cy="2463944"/>
                <wp:effectExtent l="0" t="0" r="0" b="0"/>
                <wp:wrapNone/>
                <wp:docPr id="1609611438" name="Group 2"/>
                <wp:cNvGraphicFramePr/>
                <a:graphic xmlns:a="http://schemas.openxmlformats.org/drawingml/2006/main">
                  <a:graphicData uri="http://schemas.microsoft.com/office/word/2010/wordprocessingGroup">
                    <wpg:wgp>
                      <wpg:cNvGrpSpPr/>
                      <wpg:grpSpPr>
                        <a:xfrm>
                          <a:off x="0" y="0"/>
                          <a:ext cx="4446180" cy="2463944"/>
                          <a:chOff x="0" y="0"/>
                          <a:chExt cx="4446180" cy="2463944"/>
                        </a:xfrm>
                      </wpg:grpSpPr>
                      <wps:wsp>
                        <wps:cNvPr id="89950188" name="Rectangle 89950188"/>
                        <wps:cNvSpPr/>
                        <wps:spPr>
                          <a:xfrm>
                            <a:off x="3737189" y="0"/>
                            <a:ext cx="708991" cy="4316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D200C3F" w14:textId="77777777" w:rsidR="00EE26B8" w:rsidRDefault="00EE26B8" w:rsidP="00EE26B8">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UPF</w:t>
                              </w:r>
                            </w:p>
                          </w:txbxContent>
                        </wps:txbx>
                        <wps:bodyPr rtlCol="0" anchor="ctr"/>
                      </wps:wsp>
                      <wps:wsp>
                        <wps:cNvPr id="1956692833" name="Rectangle 1956692833"/>
                        <wps:cNvSpPr/>
                        <wps:spPr>
                          <a:xfrm>
                            <a:off x="79596" y="0"/>
                            <a:ext cx="708991" cy="4316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481105" w14:textId="77777777" w:rsidR="00EE26B8" w:rsidRDefault="00EE26B8" w:rsidP="00EE26B8">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RAN</w:t>
                              </w:r>
                            </w:p>
                          </w:txbxContent>
                        </wps:txbx>
                        <wps:bodyPr rtlCol="0" anchor="ctr"/>
                      </wps:wsp>
                      <wps:wsp>
                        <wps:cNvPr id="262360824" name="Straight Connector 262360824"/>
                        <wps:cNvCnPr>
                          <a:cxnSpLocks/>
                          <a:stCxn id="4294967295" idx="2"/>
                        </wps:cNvCnPr>
                        <wps:spPr>
                          <a:xfrm>
                            <a:off x="434092" y="431657"/>
                            <a:ext cx="19476" cy="1477572"/>
                          </a:xfrm>
                          <a:prstGeom prst="line">
                            <a:avLst/>
                          </a:prstGeom>
                          <a:ln w="19050" cap="rnd">
                            <a:solidFill>
                              <a:schemeClr val="tx1"/>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1756115006" name="Straight Arrow Connector 1756115006"/>
                        <wps:cNvCnPr>
                          <a:cxnSpLocks/>
                        </wps:cNvCnPr>
                        <wps:spPr>
                          <a:xfrm flipH="1">
                            <a:off x="576942" y="1779014"/>
                            <a:ext cx="3356531" cy="0"/>
                          </a:xfrm>
                          <a:prstGeom prst="straightConnector1">
                            <a:avLst/>
                          </a:prstGeom>
                          <a:ln w="19050" cap="rnd">
                            <a:solidFill>
                              <a:schemeClr val="tx1"/>
                            </a:solidFill>
                            <a:round/>
                            <a:headEnd w="lg" len="lg"/>
                            <a:tailEnd type="triangle"/>
                          </a:ln>
                        </wps:spPr>
                        <wps:style>
                          <a:lnRef idx="1">
                            <a:schemeClr val="accent1"/>
                          </a:lnRef>
                          <a:fillRef idx="0">
                            <a:schemeClr val="accent1"/>
                          </a:fillRef>
                          <a:effectRef idx="0">
                            <a:schemeClr val="accent1"/>
                          </a:effectRef>
                          <a:fontRef idx="minor">
                            <a:schemeClr val="tx1"/>
                          </a:fontRef>
                        </wps:style>
                        <wps:bodyPr/>
                      </wps:wsp>
                      <wps:wsp>
                        <wps:cNvPr id="378256371" name="TextBox 35"/>
                        <wps:cNvSpPr txBox="1"/>
                        <wps:spPr>
                          <a:xfrm>
                            <a:off x="807965" y="455904"/>
                            <a:ext cx="2929255" cy="1043940"/>
                          </a:xfrm>
                          <a:prstGeom prst="rect">
                            <a:avLst/>
                          </a:prstGeom>
                          <a:noFill/>
                          <a:ln>
                            <a:noFill/>
                          </a:ln>
                        </wps:spPr>
                        <wps:txbx>
                          <w:txbxContent>
                            <w:p w14:paraId="2E485FB7" w14:textId="77777777" w:rsidR="00EE26B8" w:rsidRDefault="00EE26B8" w:rsidP="00EE26B8">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 xml:space="preserve">GTP Echo </w:t>
                              </w:r>
                              <w:r>
                                <w:rPr>
                                  <w:rFonts w:asciiTheme="minorHAnsi" w:hAnsi="Calibri" w:cstheme="minorBidi"/>
                                  <w:color w:val="000000" w:themeColor="text1"/>
                                  <w:kern w:val="24"/>
                                  <w:lang w:val="fr-FR"/>
                                </w:rPr>
                                <w:t>Request</w:t>
                              </w:r>
                            </w:p>
                            <w:p w14:paraId="298CC0DB" w14:textId="77777777" w:rsidR="00EE26B8" w:rsidRDefault="00EE26B8" w:rsidP="00EE26B8">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yellow"/>
                                  <w:lang w:val="fr-FR"/>
                                </w:rPr>
                                <w:t>Sending Timestamp Request</w:t>
                              </w:r>
                              <w:r>
                                <w:rPr>
                                  <w:rFonts w:asciiTheme="minorHAnsi" w:hAnsi="Calibri" w:cstheme="minorBidi"/>
                                  <w:color w:val="000000" w:themeColor="text1"/>
                                  <w:kern w:val="24"/>
                                  <w:lang w:val="fr-FR"/>
                                </w:rPr>
                                <w:t>,</w:t>
                              </w:r>
                            </w:p>
                            <w:p w14:paraId="17CF4F14" w14:textId="77777777" w:rsidR="00EE26B8" w:rsidRDefault="00EE26B8" w:rsidP="00EE26B8">
                              <w:pPr>
                                <w:shd w:val="clear" w:color="auto" w:fill="00FFFF"/>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cyan"/>
                                  <w:lang w:val="fr-FR"/>
                                </w:rPr>
                                <w:t>Sending Timestamp 1</w:t>
                              </w:r>
                              <w:r>
                                <w:rPr>
                                  <w:rFonts w:asciiTheme="minorHAnsi" w:hAnsi="Calibri" w:cstheme="minorBidi"/>
                                  <w:color w:val="000000" w:themeColor="text1"/>
                                  <w:kern w:val="24"/>
                                  <w:lang w:val="fr-FR"/>
                                </w:rPr>
                                <w:t xml:space="preserve"> = T0)</w:t>
                              </w:r>
                            </w:p>
                          </w:txbxContent>
                        </wps:txbx>
                        <wps:bodyPr wrap="square" lIns="137160" tIns="91440" rIns="0" bIns="91440" rtlCol="0">
                          <a:spAutoFit/>
                        </wps:bodyPr>
                      </wps:wsp>
                      <wps:wsp>
                        <wps:cNvPr id="1590577463" name="Straight Arrow Connector 1590577463"/>
                        <wps:cNvCnPr/>
                        <wps:spPr>
                          <a:xfrm>
                            <a:off x="607202" y="825796"/>
                            <a:ext cx="3356531" cy="0"/>
                          </a:xfrm>
                          <a:prstGeom prst="straightConnector1">
                            <a:avLst/>
                          </a:prstGeom>
                          <a:ln w="19050" cap="rnd">
                            <a:solidFill>
                              <a:schemeClr val="tx1"/>
                            </a:solidFill>
                            <a:round/>
                            <a:headEnd w="lg" len="lg"/>
                            <a:tailEnd type="triangle"/>
                          </a:ln>
                        </wps:spPr>
                        <wps:style>
                          <a:lnRef idx="1">
                            <a:schemeClr val="accent1"/>
                          </a:lnRef>
                          <a:fillRef idx="0">
                            <a:schemeClr val="accent1"/>
                          </a:fillRef>
                          <a:effectRef idx="0">
                            <a:schemeClr val="accent1"/>
                          </a:effectRef>
                          <a:fontRef idx="minor">
                            <a:schemeClr val="tx1"/>
                          </a:fontRef>
                        </wps:style>
                        <wps:bodyPr/>
                      </wps:wsp>
                      <wps:wsp>
                        <wps:cNvPr id="1910919574" name="TextBox 37"/>
                        <wps:cNvSpPr txBox="1"/>
                        <wps:spPr>
                          <a:xfrm>
                            <a:off x="0" y="1598928"/>
                            <a:ext cx="263525" cy="520700"/>
                          </a:xfrm>
                          <a:prstGeom prst="rect">
                            <a:avLst/>
                          </a:prstGeom>
                          <a:noFill/>
                          <a:ln>
                            <a:noFill/>
                          </a:ln>
                        </wps:spPr>
                        <wps:txbx>
                          <w:txbxContent>
                            <w:p w14:paraId="751BD349" w14:textId="77777777" w:rsidR="00EE26B8" w:rsidRDefault="00EE26B8" w:rsidP="00EE26B8">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T3</w:t>
                              </w:r>
                            </w:p>
                          </w:txbxContent>
                        </wps:txbx>
                        <wps:bodyPr wrap="none" lIns="137160" tIns="91440" rIns="0" bIns="91440" rtlCol="0">
                          <a:spAutoFit/>
                        </wps:bodyPr>
                      </wps:wsp>
                      <wps:wsp>
                        <wps:cNvPr id="1126754642" name="TextBox 38"/>
                        <wps:cNvSpPr txBox="1"/>
                        <wps:spPr>
                          <a:xfrm>
                            <a:off x="4127638" y="1557939"/>
                            <a:ext cx="263525" cy="520700"/>
                          </a:xfrm>
                          <a:prstGeom prst="rect">
                            <a:avLst/>
                          </a:prstGeom>
                          <a:noFill/>
                          <a:ln>
                            <a:noFill/>
                          </a:ln>
                        </wps:spPr>
                        <wps:txbx>
                          <w:txbxContent>
                            <w:p w14:paraId="6B2305A3" w14:textId="77777777" w:rsidR="00EE26B8" w:rsidRDefault="00EE26B8" w:rsidP="00EE26B8">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T2</w:t>
                              </w:r>
                            </w:p>
                          </w:txbxContent>
                        </wps:txbx>
                        <wps:bodyPr wrap="none" lIns="137160" tIns="91440" rIns="0" bIns="91440" rtlCol="0">
                          <a:spAutoFit/>
                        </wps:bodyPr>
                      </wps:wsp>
                      <wps:wsp>
                        <wps:cNvPr id="1891676370" name="Straight Connector 1891676370"/>
                        <wps:cNvCnPr>
                          <a:cxnSpLocks/>
                        </wps:cNvCnPr>
                        <wps:spPr>
                          <a:xfrm>
                            <a:off x="4105192" y="431657"/>
                            <a:ext cx="13550" cy="1477572"/>
                          </a:xfrm>
                          <a:prstGeom prst="line">
                            <a:avLst/>
                          </a:prstGeom>
                          <a:ln w="19050" cap="rnd">
                            <a:solidFill>
                              <a:schemeClr val="tx1"/>
                            </a:solidFill>
                            <a:round/>
                            <a:headEnd w="lg" len="lg"/>
                            <a:tailEnd type="none"/>
                          </a:ln>
                        </wps:spPr>
                        <wps:style>
                          <a:lnRef idx="1">
                            <a:schemeClr val="accent1"/>
                          </a:lnRef>
                          <a:fillRef idx="0">
                            <a:schemeClr val="accent1"/>
                          </a:fillRef>
                          <a:effectRef idx="0">
                            <a:schemeClr val="accent1"/>
                          </a:effectRef>
                          <a:fontRef idx="minor">
                            <a:schemeClr val="tx1"/>
                          </a:fontRef>
                        </wps:style>
                        <wps:bodyPr/>
                      </wps:wsp>
                      <wps:wsp>
                        <wps:cNvPr id="577239560" name="TextBox 40"/>
                        <wps:cNvSpPr txBox="1"/>
                        <wps:spPr>
                          <a:xfrm>
                            <a:off x="0" y="680932"/>
                            <a:ext cx="263525" cy="520700"/>
                          </a:xfrm>
                          <a:prstGeom prst="rect">
                            <a:avLst/>
                          </a:prstGeom>
                          <a:noFill/>
                          <a:ln>
                            <a:noFill/>
                          </a:ln>
                        </wps:spPr>
                        <wps:txbx>
                          <w:txbxContent>
                            <w:p w14:paraId="3A3E7EC1" w14:textId="77777777" w:rsidR="00EE26B8" w:rsidRDefault="00EE26B8" w:rsidP="00EE26B8">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T0</w:t>
                              </w:r>
                            </w:p>
                          </w:txbxContent>
                        </wps:txbx>
                        <wps:bodyPr wrap="none" lIns="137160" tIns="91440" rIns="0" bIns="91440" rtlCol="0">
                          <a:spAutoFit/>
                        </wps:bodyPr>
                      </wps:wsp>
                      <wps:wsp>
                        <wps:cNvPr id="293659783" name="TextBox 41"/>
                        <wps:cNvSpPr txBox="1"/>
                        <wps:spPr>
                          <a:xfrm>
                            <a:off x="4119253" y="640279"/>
                            <a:ext cx="263525" cy="520700"/>
                          </a:xfrm>
                          <a:prstGeom prst="rect">
                            <a:avLst/>
                          </a:prstGeom>
                          <a:noFill/>
                          <a:ln>
                            <a:noFill/>
                          </a:ln>
                        </wps:spPr>
                        <wps:txbx>
                          <w:txbxContent>
                            <w:p w14:paraId="0B349284" w14:textId="77777777" w:rsidR="00EE26B8" w:rsidRDefault="00EE26B8" w:rsidP="00EE26B8">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T1</w:t>
                              </w:r>
                            </w:p>
                          </w:txbxContent>
                        </wps:txbx>
                        <wps:bodyPr wrap="none" lIns="137160" tIns="91440" rIns="0" bIns="91440" rtlCol="0">
                          <a:spAutoFit/>
                        </wps:bodyPr>
                      </wps:wsp>
                      <wps:wsp>
                        <wps:cNvPr id="2052692402" name="TextBox 42"/>
                        <wps:cNvSpPr txBox="1"/>
                        <wps:spPr>
                          <a:xfrm>
                            <a:off x="874810" y="1420004"/>
                            <a:ext cx="2928620" cy="1043940"/>
                          </a:xfrm>
                          <a:prstGeom prst="rect">
                            <a:avLst/>
                          </a:prstGeom>
                          <a:noFill/>
                          <a:ln>
                            <a:noFill/>
                          </a:ln>
                        </wps:spPr>
                        <wps:txbx>
                          <w:txbxContent>
                            <w:p w14:paraId="53D1EC66" w14:textId="77777777" w:rsidR="00EE26B8" w:rsidRDefault="00EE26B8" w:rsidP="00EE26B8">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 xml:space="preserve">GTP Echo </w:t>
                              </w:r>
                              <w:r>
                                <w:rPr>
                                  <w:rFonts w:asciiTheme="minorHAnsi" w:hAnsi="Calibri" w:cstheme="minorBidi"/>
                                  <w:color w:val="000000" w:themeColor="text1"/>
                                  <w:kern w:val="24"/>
                                  <w:lang w:val="fr-FR"/>
                                </w:rPr>
                                <w:t>Response</w:t>
                              </w:r>
                            </w:p>
                            <w:p w14:paraId="3766D8E6" w14:textId="77777777" w:rsidR="00EE26B8" w:rsidRDefault="00EE26B8" w:rsidP="00EE26B8">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r>
                                <w:rPr>
                                  <w:rFonts w:asciiTheme="minorHAnsi" w:hAnsi="Calibri" w:cstheme="minorBidi"/>
                                  <w:color w:val="000000" w:themeColor="text1"/>
                                  <w:kern w:val="24"/>
                                  <w:highlight w:val="green"/>
                                  <w:lang w:val="fr-FR"/>
                                </w:rPr>
                                <w:t>Sending Timestamp 1 Repeated</w:t>
                              </w:r>
                              <w:r>
                                <w:rPr>
                                  <w:rFonts w:asciiTheme="minorHAnsi" w:hAnsi="Calibri" w:cstheme="minorBidi"/>
                                  <w:color w:val="000000" w:themeColor="text1"/>
                                  <w:kern w:val="24"/>
                                  <w:lang w:val="fr-FR"/>
                                </w:rPr>
                                <w:t xml:space="preserve"> = T0,</w:t>
                              </w:r>
                            </w:p>
                            <w:p w14:paraId="7F9BD335" w14:textId="77777777" w:rsidR="00EE26B8" w:rsidRDefault="00EE26B8" w:rsidP="00EE26B8">
                              <w:pPr>
                                <w:shd w:val="clear" w:color="auto" w:fill="FFCC99"/>
                                <w:spacing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highlight w:val="yellow"/>
                                  <w:lang w:val="fr-FR"/>
                                </w:rPr>
                                <w:t>Sending Timestamp 2 = T2</w:t>
                              </w:r>
                              <w:r>
                                <w:rPr>
                                  <w:rFonts w:asciiTheme="minorHAnsi" w:hAnsi="Calibri" w:cstheme="minorBidi"/>
                                  <w:color w:val="000000" w:themeColor="text1"/>
                                  <w:kern w:val="24"/>
                                  <w:lang w:val="fr-FR"/>
                                </w:rPr>
                                <w:t>)</w:t>
                              </w:r>
                            </w:p>
                          </w:txbxContent>
                        </wps:txbx>
                        <wps:bodyPr wrap="square" lIns="137160" tIns="91440" rIns="0" bIns="91440" rtlCol="0">
                          <a:spAutoFit/>
                        </wps:bodyPr>
                      </wps:wsp>
                    </wpg:wgp>
                  </a:graphicData>
                </a:graphic>
                <wp14:sizeRelV relativeFrom="margin">
                  <wp14:pctHeight>0</wp14:pctHeight>
                </wp14:sizeRelV>
              </wp:anchor>
            </w:drawing>
          </mc:Choice>
          <mc:Fallback>
            <w:pict>
              <v:group w14:anchorId="73DDFD01" id="Group 2" o:spid="_x0000_s1043" style="position:absolute;left:0;text-align:left;margin-left:0;margin-top:-13.8pt;width:350.1pt;height:194pt;z-index:251671552;mso-position-horizontal:center;mso-position-horizontal-relative:margin;mso-height-relative:margin" coordsize="44461,24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">
                <v:rect id="Rectangle 89950188" o:spid="_x0000_s1044" style="position:absolute;left:37371;width:7090;height:4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" fillcolor="#5b9bd5 [3204]" stroked="f" strokeweight="1pt">
                  <v:textbox>
                    <w:txbxContent>
                      <w:p w14:paraId="7D200C3F" w14:textId="77777777" w:rsidR="00EE26B8" w:rsidRDefault="00EE26B8" w:rsidP="00EE26B8">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UPF</w:t>
                        </w:r>
                      </w:p>
                    </w:txbxContent>
                  </v:textbox>
                </v:rect>
                <v:rect id="Rectangle 1956692833" o:spid="_x0000_s1045" style="position:absolute;left:795;width:7090;height:4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" fillcolor="#5b9bd5 [3204]" stroked="f" strokeweight="1pt">
                  <v:textbox>
                    <w:txbxContent>
                      <w:p w14:paraId="20481105" w14:textId="77777777" w:rsidR="00EE26B8" w:rsidRDefault="00EE26B8" w:rsidP="00EE26B8">
                        <w:pPr>
                          <w:jc w:val="center"/>
                          <w:rPr>
                            <w:rFonts w:asciiTheme="minorHAnsi" w:hAnsi="Calibri" w:cstheme="minorBidi"/>
                            <w:color w:val="FFFFFF" w:themeColor="light1"/>
                            <w:kern w:val="24"/>
                            <w:sz w:val="28"/>
                            <w:szCs w:val="28"/>
                            <w:lang w:val="fr-FR"/>
                          </w:rPr>
                        </w:pPr>
                        <w:r>
                          <w:rPr>
                            <w:rFonts w:asciiTheme="minorHAnsi" w:hAnsi="Calibri" w:cstheme="minorBidi"/>
                            <w:color w:val="FFFFFF" w:themeColor="light1"/>
                            <w:kern w:val="24"/>
                            <w:sz w:val="28"/>
                            <w:szCs w:val="28"/>
                            <w:lang w:val="fr-FR"/>
                          </w:rPr>
                          <w:t>RAN</w:t>
                        </w:r>
                      </w:p>
                    </w:txbxContent>
                  </v:textbox>
                </v:rect>
                <v:line id="Straight Connector 262360824" o:spid="_x0000_s1046" style="position:absolute;visibility:visible;mso-wrap-style:square" from="4340,4316" to="4535,1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" strokecolor="black [3213]" strokeweight="1.5pt">
                  <v:stroke startarrowwidth="wide" startarrowlength="long" endcap="round"/>
                  <o:lock v:ext="edit" shapetype="f"/>
                </v:line>
                <v:shape id="Straight Arrow Connector 1756115006" o:spid="_x0000_s1047" type="#_x0000_t32" style="position:absolute;left:5769;top:17790;width:335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" strokecolor="black [3213]" strokeweight="1.5pt">
                  <v:stroke startarrowwidth="wide" startarrowlength="long" endarrow="block" endcap="round"/>
                  <o:lock v:ext="edit" shapetype="f"/>
                </v:shape>
                <v:shape id="TextBox 35" o:spid="_x0000_s1048" type="#_x0000_t202" style="position:absolute;left:8079;top:4559;width:29293;height:10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" filled="f" stroked="f">
                  <v:textbox style="mso-fit-shape-to-text:t" inset="10.8pt,7.2pt,0,7.2pt">
                    <w:txbxContent>
                      <w:p w14:paraId="2E485FB7" w14:textId="77777777" w:rsidR="00EE26B8" w:rsidRDefault="00EE26B8" w:rsidP="00EE26B8">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 xml:space="preserve">GTP Echo </w:t>
                        </w:r>
                        <w:proofErr w:type="spellStart"/>
                        <w:r>
                          <w:rPr>
                            <w:rFonts w:asciiTheme="minorHAnsi" w:hAnsi="Calibri" w:cstheme="minorBidi"/>
                            <w:color w:val="000000" w:themeColor="text1"/>
                            <w:kern w:val="24"/>
                            <w:lang w:val="fr-FR"/>
                          </w:rPr>
                          <w:t>Request</w:t>
                        </w:r>
                        <w:proofErr w:type="spellEnd"/>
                      </w:p>
                      <w:p w14:paraId="298CC0DB" w14:textId="77777777" w:rsidR="00EE26B8" w:rsidRDefault="00EE26B8" w:rsidP="00EE26B8">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proofErr w:type="spellStart"/>
                        <w:r>
                          <w:rPr>
                            <w:rFonts w:asciiTheme="minorHAnsi" w:hAnsi="Calibri" w:cstheme="minorBidi"/>
                            <w:color w:val="000000" w:themeColor="text1"/>
                            <w:kern w:val="24"/>
                            <w:highlight w:val="yellow"/>
                            <w:lang w:val="fr-FR"/>
                          </w:rPr>
                          <w:t>Sending</w:t>
                        </w:r>
                        <w:proofErr w:type="spellEnd"/>
                        <w:r>
                          <w:rPr>
                            <w:rFonts w:asciiTheme="minorHAnsi" w:hAnsi="Calibri" w:cstheme="minorBidi"/>
                            <w:color w:val="000000" w:themeColor="text1"/>
                            <w:kern w:val="24"/>
                            <w:highlight w:val="yellow"/>
                            <w:lang w:val="fr-FR"/>
                          </w:rPr>
                          <w:t xml:space="preserve"> Timestamp </w:t>
                        </w:r>
                        <w:proofErr w:type="spellStart"/>
                        <w:r>
                          <w:rPr>
                            <w:rFonts w:asciiTheme="minorHAnsi" w:hAnsi="Calibri" w:cstheme="minorBidi"/>
                            <w:color w:val="000000" w:themeColor="text1"/>
                            <w:kern w:val="24"/>
                            <w:highlight w:val="yellow"/>
                            <w:lang w:val="fr-FR"/>
                          </w:rPr>
                          <w:t>Request</w:t>
                        </w:r>
                        <w:proofErr w:type="spellEnd"/>
                        <w:r>
                          <w:rPr>
                            <w:rFonts w:asciiTheme="minorHAnsi" w:hAnsi="Calibri" w:cstheme="minorBidi"/>
                            <w:color w:val="000000" w:themeColor="text1"/>
                            <w:kern w:val="24"/>
                            <w:lang w:val="fr-FR"/>
                          </w:rPr>
                          <w:t>,</w:t>
                        </w:r>
                      </w:p>
                      <w:p w14:paraId="17CF4F14" w14:textId="77777777" w:rsidR="00EE26B8" w:rsidRDefault="00EE26B8" w:rsidP="00EE26B8">
                        <w:pPr>
                          <w:shd w:val="clear" w:color="auto" w:fill="00FFFF"/>
                          <w:spacing w:line="228" w:lineRule="auto"/>
                          <w:jc w:val="center"/>
                          <w:rPr>
                            <w:rFonts w:asciiTheme="minorHAnsi" w:hAnsi="Calibri" w:cstheme="minorBidi"/>
                            <w:color w:val="000000" w:themeColor="text1"/>
                            <w:kern w:val="24"/>
                            <w:lang w:val="fr-FR"/>
                          </w:rPr>
                        </w:pPr>
                        <w:proofErr w:type="spellStart"/>
                        <w:r>
                          <w:rPr>
                            <w:rFonts w:asciiTheme="minorHAnsi" w:hAnsi="Calibri" w:cstheme="minorBidi"/>
                            <w:color w:val="000000" w:themeColor="text1"/>
                            <w:kern w:val="24"/>
                            <w:highlight w:val="cyan"/>
                            <w:lang w:val="fr-FR"/>
                          </w:rPr>
                          <w:t>Sending</w:t>
                        </w:r>
                        <w:proofErr w:type="spellEnd"/>
                        <w:r>
                          <w:rPr>
                            <w:rFonts w:asciiTheme="minorHAnsi" w:hAnsi="Calibri" w:cstheme="minorBidi"/>
                            <w:color w:val="000000" w:themeColor="text1"/>
                            <w:kern w:val="24"/>
                            <w:highlight w:val="cyan"/>
                            <w:lang w:val="fr-FR"/>
                          </w:rPr>
                          <w:t xml:space="preserve"> Timestamp 1</w:t>
                        </w:r>
                        <w:r>
                          <w:rPr>
                            <w:rFonts w:asciiTheme="minorHAnsi" w:hAnsi="Calibri" w:cstheme="minorBidi"/>
                            <w:color w:val="000000" w:themeColor="text1"/>
                            <w:kern w:val="24"/>
                            <w:lang w:val="fr-FR"/>
                          </w:rPr>
                          <w:t xml:space="preserve"> = T0)</w:t>
                        </w:r>
                      </w:p>
                    </w:txbxContent>
                  </v:textbox>
                </v:shape>
                <v:shape id="Straight Arrow Connector 1590577463" o:spid="_x0000_s1049" type="#_x0000_t32" style="position:absolute;left:6072;top:8257;width:335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" strokecolor="black [3213]" strokeweight="1.5pt">
                  <v:stroke startarrowwidth="wide" startarrowlength="long" endarrow="block" endcap="round"/>
                </v:shape>
                <v:shape id="_x0000_s1050" type="#_x0000_t202" style="position:absolute;top:15989;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" filled="f" stroked="f">
                  <v:textbox style="mso-fit-shape-to-text:t" inset="10.8pt,7.2pt,0,7.2pt">
                    <w:txbxContent>
                      <w:p w14:paraId="751BD349" w14:textId="77777777" w:rsidR="00EE26B8" w:rsidRDefault="00EE26B8" w:rsidP="00EE26B8">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T3</w:t>
                        </w:r>
                      </w:p>
                    </w:txbxContent>
                  </v:textbox>
                </v:shape>
                <v:shape id="TextBox 38" o:spid="_x0000_s1051" type="#_x0000_t202" style="position:absolute;left:41276;top:15579;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" filled="f" stroked="f">
                  <v:textbox style="mso-fit-shape-to-text:t" inset="10.8pt,7.2pt,0,7.2pt">
                    <w:txbxContent>
                      <w:p w14:paraId="6B2305A3" w14:textId="77777777" w:rsidR="00EE26B8" w:rsidRDefault="00EE26B8" w:rsidP="00EE26B8">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T2</w:t>
                        </w:r>
                      </w:p>
                    </w:txbxContent>
                  </v:textbox>
                </v:shape>
                <v:line id="Straight Connector 1891676370" o:spid="_x0000_s1052" style="position:absolute;visibility:visible;mso-wrap-style:square" from="41051,4316" to="41187,1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" strokecolor="black [3213]" strokeweight="1.5pt">
                  <v:stroke startarrowwidth="wide" startarrowlength="long" endcap="round"/>
                  <o:lock v:ext="edit" shapetype="f"/>
                </v:line>
                <v:shape id="TextBox 40" o:spid="_x0000_s1053" type="#_x0000_t202" style="position:absolute;top:6809;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" filled="f" stroked="f">
                  <v:textbox style="mso-fit-shape-to-text:t" inset="10.8pt,7.2pt,0,7.2pt">
                    <w:txbxContent>
                      <w:p w14:paraId="3A3E7EC1" w14:textId="77777777" w:rsidR="00EE26B8" w:rsidRDefault="00EE26B8" w:rsidP="00EE26B8">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T0</w:t>
                        </w:r>
                      </w:p>
                    </w:txbxContent>
                  </v:textbox>
                </v:shape>
                <v:shape id="TextBox 41" o:spid="_x0000_s1054" type="#_x0000_t202" style="position:absolute;left:41192;top:6402;width:263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" filled="f" stroked="f">
                  <v:textbox style="mso-fit-shape-to-text:t" inset="10.8pt,7.2pt,0,7.2pt">
                    <w:txbxContent>
                      <w:p w14:paraId="0B349284" w14:textId="77777777" w:rsidR="00EE26B8" w:rsidRDefault="00EE26B8" w:rsidP="00EE26B8">
                        <w:pPr>
                          <w:spacing w:before="120" w:line="228" w:lineRule="auto"/>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T1</w:t>
                        </w:r>
                      </w:p>
                    </w:txbxContent>
                  </v:textbox>
                </v:shape>
                <v:shape id="TextBox 42" o:spid="_x0000_s1055" type="#_x0000_t202" style="position:absolute;left:8748;top:14200;width:29286;height:10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" filled="f" stroked="f">
                  <v:textbox style="mso-fit-shape-to-text:t" inset="10.8pt,7.2pt,0,7.2pt">
                    <w:txbxContent>
                      <w:p w14:paraId="53D1EC66" w14:textId="77777777" w:rsidR="00EE26B8" w:rsidRDefault="00EE26B8" w:rsidP="00EE26B8">
                        <w:pPr>
                          <w:spacing w:before="120" w:line="228" w:lineRule="auto"/>
                          <w:jc w:val="center"/>
                          <w:rPr>
                            <w:rFonts w:asciiTheme="minorHAnsi" w:hAnsi="Calibri" w:cstheme="minorBidi"/>
                            <w:color w:val="000000" w:themeColor="text1"/>
                            <w:kern w:val="24"/>
                            <w:sz w:val="24"/>
                            <w:szCs w:val="24"/>
                            <w:lang w:val="fr-FR"/>
                          </w:rPr>
                        </w:pPr>
                        <w:r>
                          <w:rPr>
                            <w:rFonts w:asciiTheme="minorHAnsi" w:hAnsi="Calibri" w:cstheme="minorBidi"/>
                            <w:color w:val="000000" w:themeColor="text1"/>
                            <w:kern w:val="24"/>
                            <w:lang w:val="fr-FR"/>
                          </w:rPr>
                          <w:t xml:space="preserve">GTP Echo </w:t>
                        </w:r>
                        <w:proofErr w:type="spellStart"/>
                        <w:r>
                          <w:rPr>
                            <w:rFonts w:asciiTheme="minorHAnsi" w:hAnsi="Calibri" w:cstheme="minorBidi"/>
                            <w:color w:val="000000" w:themeColor="text1"/>
                            <w:kern w:val="24"/>
                            <w:lang w:val="fr-FR"/>
                          </w:rPr>
                          <w:t>Response</w:t>
                        </w:r>
                        <w:proofErr w:type="spellEnd"/>
                      </w:p>
                      <w:p w14:paraId="3766D8E6" w14:textId="77777777" w:rsidR="00EE26B8" w:rsidRDefault="00EE26B8" w:rsidP="00EE26B8">
                        <w:pPr>
                          <w:spacing w:before="120" w:line="228" w:lineRule="auto"/>
                          <w:jc w:val="center"/>
                          <w:rPr>
                            <w:rFonts w:asciiTheme="minorHAnsi" w:hAnsi="Calibri" w:cstheme="minorBidi"/>
                            <w:color w:val="000000" w:themeColor="text1"/>
                            <w:kern w:val="24"/>
                            <w:lang w:val="fr-FR"/>
                          </w:rPr>
                        </w:pPr>
                        <w:r>
                          <w:rPr>
                            <w:rFonts w:asciiTheme="minorHAnsi" w:hAnsi="Calibri" w:cstheme="minorBidi"/>
                            <w:color w:val="000000" w:themeColor="text1"/>
                            <w:kern w:val="24"/>
                            <w:lang w:val="fr-FR"/>
                          </w:rPr>
                          <w:t>(</w:t>
                        </w:r>
                        <w:proofErr w:type="spellStart"/>
                        <w:r>
                          <w:rPr>
                            <w:rFonts w:asciiTheme="minorHAnsi" w:hAnsi="Calibri" w:cstheme="minorBidi"/>
                            <w:color w:val="000000" w:themeColor="text1"/>
                            <w:kern w:val="24"/>
                            <w:highlight w:val="green"/>
                            <w:lang w:val="fr-FR"/>
                          </w:rPr>
                          <w:t>Sending</w:t>
                        </w:r>
                        <w:proofErr w:type="spellEnd"/>
                        <w:r>
                          <w:rPr>
                            <w:rFonts w:asciiTheme="minorHAnsi" w:hAnsi="Calibri" w:cstheme="minorBidi"/>
                            <w:color w:val="000000" w:themeColor="text1"/>
                            <w:kern w:val="24"/>
                            <w:highlight w:val="green"/>
                            <w:lang w:val="fr-FR"/>
                          </w:rPr>
                          <w:t xml:space="preserve"> Timestamp 1 </w:t>
                        </w:r>
                        <w:proofErr w:type="spellStart"/>
                        <w:r>
                          <w:rPr>
                            <w:rFonts w:asciiTheme="minorHAnsi" w:hAnsi="Calibri" w:cstheme="minorBidi"/>
                            <w:color w:val="000000" w:themeColor="text1"/>
                            <w:kern w:val="24"/>
                            <w:highlight w:val="green"/>
                            <w:lang w:val="fr-FR"/>
                          </w:rPr>
                          <w:t>Repeated</w:t>
                        </w:r>
                        <w:proofErr w:type="spellEnd"/>
                        <w:r>
                          <w:rPr>
                            <w:rFonts w:asciiTheme="minorHAnsi" w:hAnsi="Calibri" w:cstheme="minorBidi"/>
                            <w:color w:val="000000" w:themeColor="text1"/>
                            <w:kern w:val="24"/>
                            <w:lang w:val="fr-FR"/>
                          </w:rPr>
                          <w:t xml:space="preserve"> = T0,</w:t>
                        </w:r>
                      </w:p>
                      <w:p w14:paraId="7F9BD335" w14:textId="77777777" w:rsidR="00EE26B8" w:rsidRDefault="00EE26B8" w:rsidP="00EE26B8">
                        <w:pPr>
                          <w:shd w:val="clear" w:color="auto" w:fill="FFCC99"/>
                          <w:spacing w:line="228" w:lineRule="auto"/>
                          <w:jc w:val="center"/>
                          <w:rPr>
                            <w:rFonts w:asciiTheme="minorHAnsi" w:hAnsi="Calibri" w:cstheme="minorBidi"/>
                            <w:color w:val="000000" w:themeColor="text1"/>
                            <w:kern w:val="24"/>
                            <w:lang w:val="fr-FR"/>
                          </w:rPr>
                        </w:pPr>
                        <w:proofErr w:type="spellStart"/>
                        <w:r>
                          <w:rPr>
                            <w:rFonts w:asciiTheme="minorHAnsi" w:hAnsi="Calibri" w:cstheme="minorBidi"/>
                            <w:color w:val="000000" w:themeColor="text1"/>
                            <w:kern w:val="24"/>
                            <w:highlight w:val="yellow"/>
                            <w:lang w:val="fr-FR"/>
                          </w:rPr>
                          <w:t>Sending</w:t>
                        </w:r>
                        <w:proofErr w:type="spellEnd"/>
                        <w:r>
                          <w:rPr>
                            <w:rFonts w:asciiTheme="minorHAnsi" w:hAnsi="Calibri" w:cstheme="minorBidi"/>
                            <w:color w:val="000000" w:themeColor="text1"/>
                            <w:kern w:val="24"/>
                            <w:highlight w:val="yellow"/>
                            <w:lang w:val="fr-FR"/>
                          </w:rPr>
                          <w:t xml:space="preserve"> Timestamp 2 = T2</w:t>
                        </w:r>
                        <w:r>
                          <w:rPr>
                            <w:rFonts w:asciiTheme="minorHAnsi" w:hAnsi="Calibri" w:cstheme="minorBidi"/>
                            <w:color w:val="000000" w:themeColor="text1"/>
                            <w:kern w:val="24"/>
                            <w:lang w:val="fr-FR"/>
                          </w:rPr>
                          <w:t>)</w:t>
                        </w:r>
                      </w:p>
                    </w:txbxContent>
                  </v:textbox>
                </v:shape>
                <w10:wrap anchorx="margin"/>
              </v:group>
            </w:pict>
          </mc:Fallback>
        </mc:AlternateContent>
      </w:r>
    </w:p>
    <w:p w14:paraId="3AE11640" w14:textId="12B44712" w:rsidR="000440D3" w:rsidRDefault="000440D3" w:rsidP="005E3550">
      <w:pPr>
        <w:jc w:val="both"/>
        <w:rPr>
          <w:lang w:val="en-US"/>
        </w:rPr>
      </w:pPr>
    </w:p>
    <w:p w14:paraId="0C312E77" w14:textId="03166A9F" w:rsidR="000440D3" w:rsidRDefault="00EE26B8" w:rsidP="005E3550">
      <w:pPr>
        <w:jc w:val="both"/>
        <w:rPr>
          <w:lang w:val="en-US"/>
        </w:rPr>
      </w:pPr>
      <w:r>
        <w:rPr>
          <w:noProof/>
        </w:rPr>
        <mc:AlternateContent>
          <mc:Choice Requires="wps">
            <w:drawing>
              <wp:anchor distT="0" distB="0" distL="114300" distR="114300" simplePos="0" relativeHeight="251673600" behindDoc="0" locked="0" layoutInCell="1" allowOverlap="1" wp14:anchorId="0A336D8D" wp14:editId="55E6FD8B">
                <wp:simplePos x="0" y="0"/>
                <wp:positionH relativeFrom="column">
                  <wp:posOffset>-182880</wp:posOffset>
                </wp:positionH>
                <wp:positionV relativeFrom="paragraph">
                  <wp:posOffset>195580</wp:posOffset>
                </wp:positionV>
                <wp:extent cx="909906" cy="520699"/>
                <wp:effectExtent l="0" t="0" r="0" b="0"/>
                <wp:wrapNone/>
                <wp:docPr id="66167440" name="TextBox 37"/>
                <wp:cNvGraphicFramePr/>
                <a:graphic xmlns:a="http://schemas.openxmlformats.org/drawingml/2006/main">
                  <a:graphicData uri="http://schemas.microsoft.com/office/word/2010/wordprocessingShape">
                    <wps:wsp>
                      <wps:cNvSpPr txBox="1"/>
                      <wps:spPr>
                        <a:xfrm>
                          <a:off x="0" y="0"/>
                          <a:ext cx="909906" cy="520699"/>
                        </a:xfrm>
                        <a:prstGeom prst="rect">
                          <a:avLst/>
                        </a:prstGeom>
                        <a:noFill/>
                        <a:ln>
                          <a:noFill/>
                        </a:ln>
                      </wps:spPr>
                      <wps:txbx>
                        <w:txbxContent>
                          <w:p w14:paraId="5C660D49" w14:textId="73E6C7D2" w:rsidR="00EE26B8" w:rsidRDefault="00EE26B8" w:rsidP="00EE26B8">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sz w:val="24"/>
                                <w:szCs w:val="24"/>
                                <w:lang w:val="fr-FR"/>
                              </w:rPr>
                              <w:t xml:space="preserve">Figure </w:t>
                            </w:r>
                            <w:r w:rsidR="005E1768">
                              <w:rPr>
                                <w:rFonts w:asciiTheme="minorHAnsi" w:hAnsi="Calibri" w:cstheme="minorBidi"/>
                                <w:b/>
                                <w:bCs/>
                                <w:color w:val="000000" w:themeColor="text1"/>
                                <w:kern w:val="24"/>
                                <w:sz w:val="24"/>
                                <w:szCs w:val="24"/>
                                <w:lang w:val="fr-FR"/>
                              </w:rPr>
                              <w:t>2</w:t>
                            </w:r>
                          </w:p>
                        </w:txbxContent>
                      </wps:txbx>
                      <wps:bodyPr wrap="none" lIns="137160" tIns="91440" rIns="0" bIns="91440" rtlCol="0">
                        <a:spAutoFit/>
                      </wps:bodyPr>
                    </wps:wsp>
                  </a:graphicData>
                </a:graphic>
              </wp:anchor>
            </w:drawing>
          </mc:Choice>
          <mc:Fallback>
            <w:pict>
              <v:shape w14:anchorId="0A336D8D" id="_x0000_s1056" type="#_x0000_t202" style="position:absolute;left:0;text-align:left;margin-left:-14.4pt;margin-top:15.4pt;width:71.65pt;height:41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" filled="f" stroked="f">
                <v:textbox style="mso-fit-shape-to-text:t" inset="10.8pt,7.2pt,0,7.2pt">
                  <w:txbxContent>
                    <w:p w14:paraId="5C660D49" w14:textId="73E6C7D2" w:rsidR="00EE26B8" w:rsidRDefault="00EE26B8" w:rsidP="00EE26B8">
                      <w:pPr>
                        <w:spacing w:before="120" w:line="228" w:lineRule="auto"/>
                        <w:rPr>
                          <w:rFonts w:asciiTheme="minorHAnsi" w:hAnsi="Calibri" w:cstheme="minorBidi"/>
                          <w:b/>
                          <w:bCs/>
                          <w:color w:val="000000" w:themeColor="text1"/>
                          <w:kern w:val="24"/>
                          <w:sz w:val="24"/>
                          <w:szCs w:val="24"/>
                          <w:lang w:val="fr-FR"/>
                        </w:rPr>
                      </w:pPr>
                      <w:r>
                        <w:rPr>
                          <w:rFonts w:asciiTheme="minorHAnsi" w:hAnsi="Calibri" w:cstheme="minorBidi"/>
                          <w:b/>
                          <w:bCs/>
                          <w:color w:val="000000" w:themeColor="text1"/>
                          <w:kern w:val="24"/>
                          <w:sz w:val="24"/>
                          <w:szCs w:val="24"/>
                          <w:lang w:val="fr-FR"/>
                        </w:rPr>
                        <w:t xml:space="preserve">Figure </w:t>
                      </w:r>
                      <w:r w:rsidR="005E1768">
                        <w:rPr>
                          <w:rFonts w:asciiTheme="minorHAnsi" w:hAnsi="Calibri" w:cstheme="minorBidi"/>
                          <w:b/>
                          <w:bCs/>
                          <w:color w:val="000000" w:themeColor="text1"/>
                          <w:kern w:val="24"/>
                          <w:sz w:val="24"/>
                          <w:szCs w:val="24"/>
                          <w:lang w:val="fr-FR"/>
                        </w:rPr>
                        <w:t>2</w:t>
                      </w:r>
                    </w:p>
                  </w:txbxContent>
                </v:textbox>
              </v:shape>
            </w:pict>
          </mc:Fallback>
        </mc:AlternateContent>
      </w:r>
    </w:p>
    <w:p w14:paraId="2F088E30" w14:textId="77777777" w:rsidR="000440D3" w:rsidRDefault="000440D3" w:rsidP="005E3550">
      <w:pPr>
        <w:jc w:val="both"/>
        <w:rPr>
          <w:lang w:val="en-US"/>
        </w:rPr>
      </w:pPr>
    </w:p>
    <w:p w14:paraId="1AF3B973" w14:textId="77777777" w:rsidR="000440D3" w:rsidRDefault="000440D3" w:rsidP="005E3550">
      <w:pPr>
        <w:jc w:val="both"/>
        <w:rPr>
          <w:lang w:val="en-US"/>
        </w:rPr>
      </w:pPr>
    </w:p>
    <w:p w14:paraId="0AEAEF0B" w14:textId="77777777" w:rsidR="000440D3" w:rsidRDefault="000440D3" w:rsidP="005E3550">
      <w:pPr>
        <w:jc w:val="both"/>
        <w:rPr>
          <w:lang w:val="en-US"/>
        </w:rPr>
      </w:pPr>
    </w:p>
    <w:p w14:paraId="64184AC9" w14:textId="77777777" w:rsidR="000440D3" w:rsidRDefault="000440D3" w:rsidP="005E3550">
      <w:pPr>
        <w:jc w:val="both"/>
        <w:rPr>
          <w:lang w:val="en-US"/>
        </w:rPr>
      </w:pPr>
    </w:p>
    <w:p w14:paraId="1972D763" w14:textId="77777777" w:rsidR="000440D3" w:rsidRDefault="000440D3" w:rsidP="005E3550">
      <w:pPr>
        <w:jc w:val="both"/>
        <w:rPr>
          <w:lang w:val="en-US"/>
        </w:rPr>
      </w:pPr>
    </w:p>
    <w:p w14:paraId="2BCFBC02" w14:textId="77777777" w:rsidR="00FB083D" w:rsidRDefault="00FB083D" w:rsidP="004B0BA9">
      <w:pPr>
        <w:jc w:val="both"/>
        <w:rPr>
          <w:lang w:val="en-US"/>
        </w:rPr>
      </w:pPr>
    </w:p>
    <w:p w14:paraId="4EB0B906" w14:textId="677D187D" w:rsidR="004B0BA9" w:rsidRDefault="004B0BA9" w:rsidP="004B0BA9">
      <w:pPr>
        <w:jc w:val="both"/>
        <w:rPr>
          <w:lang w:val="en-US"/>
        </w:rPr>
      </w:pPr>
      <w:r>
        <w:rPr>
          <w:lang w:val="en-US"/>
        </w:rPr>
        <w:lastRenderedPageBreak/>
        <w:t>For GTP ECHO REQUEST/RESPONSE based solution</w:t>
      </w:r>
      <w:r w:rsidR="00787DC0">
        <w:rPr>
          <w:lang w:val="en-US"/>
        </w:rPr>
        <w:t xml:space="preserve"> described in Figure </w:t>
      </w:r>
      <w:r w:rsidR="00FB083D">
        <w:rPr>
          <w:lang w:val="en-US"/>
        </w:rPr>
        <w:t>2</w:t>
      </w:r>
      <w:r>
        <w:rPr>
          <w:lang w:val="en-US"/>
        </w:rPr>
        <w:t xml:space="preserve">, the following enhancements are needed </w:t>
      </w:r>
    </w:p>
    <w:p w14:paraId="6CB6FB4F" w14:textId="77777777" w:rsidR="004B0BA9" w:rsidRDefault="004B0BA9" w:rsidP="004B0BA9">
      <w:pPr>
        <w:jc w:val="both"/>
        <w:rPr>
          <w:lang w:val="en-US"/>
        </w:rPr>
      </w:pPr>
      <w:r w:rsidRPr="00841CD1">
        <w:rPr>
          <w:lang w:val="en-US"/>
        </w:rPr>
        <w:t xml:space="preserve">For </w:t>
      </w:r>
      <w:r w:rsidRPr="00823734">
        <w:rPr>
          <w:b/>
          <w:bCs/>
          <w:lang w:val="en-US"/>
        </w:rPr>
        <w:t>GTP E</w:t>
      </w:r>
      <w:r w:rsidRPr="00B53A79">
        <w:rPr>
          <w:b/>
          <w:bCs/>
          <w:lang w:val="en-US"/>
        </w:rPr>
        <w:t>CHO REQUEST</w:t>
      </w:r>
      <w:r w:rsidRPr="00823734">
        <w:rPr>
          <w:lang w:val="en-US"/>
        </w:rPr>
        <w:t xml:space="preserve"> message</w:t>
      </w:r>
      <w:r>
        <w:rPr>
          <w:lang w:val="en-US"/>
        </w:rPr>
        <w:t xml:space="preserve"> new IEs to be added</w:t>
      </w:r>
      <w:r w:rsidRPr="00823734">
        <w:rPr>
          <w:lang w:val="en-US"/>
        </w:rPr>
        <w:t>:</w:t>
      </w:r>
      <w:r>
        <w:rPr>
          <w:lang w:val="en-US"/>
        </w:rPr>
        <w:t xml:space="preserve"> </w:t>
      </w:r>
    </w:p>
    <w:p w14:paraId="42D407A0" w14:textId="77777777" w:rsidR="004B0BA9" w:rsidRPr="00823734" w:rsidRDefault="004B0BA9" w:rsidP="004B0BA9">
      <w:pPr>
        <w:jc w:val="both"/>
        <w:rPr>
          <w:lang w:val="en-US"/>
        </w:rPr>
      </w:pPr>
      <w:proofErr w:type="gramStart"/>
      <w:r w:rsidRPr="00823734">
        <w:rPr>
          <w:b/>
          <w:bCs/>
          <w:lang w:val="en-US"/>
        </w:rPr>
        <w:t>‘Sending</w:t>
      </w:r>
      <w:proofErr w:type="gramEnd"/>
      <w:r w:rsidRPr="00823734">
        <w:rPr>
          <w:b/>
          <w:bCs/>
          <w:lang w:val="en-US"/>
        </w:rPr>
        <w:t xml:space="preserve"> Timestamp Request’:</w:t>
      </w:r>
      <w:r w:rsidRPr="00823734">
        <w:rPr>
          <w:lang w:val="en-US"/>
        </w:rPr>
        <w:t xml:space="preserve"> To request the other GTP </w:t>
      </w:r>
      <w:proofErr w:type="gramStart"/>
      <w:r w:rsidRPr="00823734">
        <w:rPr>
          <w:lang w:val="en-US"/>
        </w:rPr>
        <w:t>peer</w:t>
      </w:r>
      <w:proofErr w:type="gramEnd"/>
      <w:r w:rsidRPr="00823734">
        <w:rPr>
          <w:lang w:val="en-US"/>
        </w:rPr>
        <w:t xml:space="preserve"> to </w:t>
      </w:r>
      <w:proofErr w:type="gramStart"/>
      <w:r w:rsidRPr="00823734">
        <w:rPr>
          <w:lang w:val="en-US"/>
        </w:rPr>
        <w:t>send sending</w:t>
      </w:r>
      <w:proofErr w:type="gramEnd"/>
      <w:r w:rsidRPr="00823734">
        <w:rPr>
          <w:lang w:val="en-US"/>
        </w:rPr>
        <w:t xml:space="preserve"> timestamps in the GTP Echo Response message</w:t>
      </w:r>
    </w:p>
    <w:p w14:paraId="5B355DC4" w14:textId="77777777" w:rsidR="004B0BA9" w:rsidRPr="00823734" w:rsidRDefault="004B0BA9" w:rsidP="004B0BA9">
      <w:pPr>
        <w:jc w:val="both"/>
        <w:rPr>
          <w:lang w:val="en-US"/>
        </w:rPr>
      </w:pPr>
      <w:r w:rsidRPr="00823734">
        <w:rPr>
          <w:lang w:val="en-US"/>
        </w:rPr>
        <w:t>‘</w:t>
      </w:r>
      <w:r w:rsidRPr="00823734">
        <w:rPr>
          <w:b/>
          <w:bCs/>
          <w:lang w:val="en-US"/>
        </w:rPr>
        <w:t xml:space="preserve">Sending Timestamp </w:t>
      </w:r>
      <w:proofErr w:type="gramStart"/>
      <w:r w:rsidRPr="00823734">
        <w:rPr>
          <w:b/>
          <w:bCs/>
          <w:lang w:val="en-US"/>
        </w:rPr>
        <w:t>1’</w:t>
      </w:r>
      <w:r w:rsidRPr="00823734">
        <w:rPr>
          <w:lang w:val="en-US"/>
        </w:rPr>
        <w:t>:</w:t>
      </w:r>
      <w:proofErr w:type="gramEnd"/>
      <w:r w:rsidRPr="00823734">
        <w:rPr>
          <w:lang w:val="en-US"/>
        </w:rPr>
        <w:t xml:space="preserve"> Set to the time when the GTP Echo Request is transmitted (T0)</w:t>
      </w:r>
    </w:p>
    <w:p w14:paraId="295AFD79" w14:textId="77777777" w:rsidR="004B0BA9" w:rsidRDefault="004B0BA9" w:rsidP="004B0BA9">
      <w:pPr>
        <w:jc w:val="both"/>
        <w:rPr>
          <w:lang w:val="en-US"/>
        </w:rPr>
      </w:pPr>
      <w:r w:rsidRPr="00841CD1">
        <w:rPr>
          <w:lang w:val="en-US"/>
        </w:rPr>
        <w:t xml:space="preserve">For </w:t>
      </w:r>
      <w:r w:rsidRPr="00823734">
        <w:rPr>
          <w:b/>
          <w:bCs/>
          <w:lang w:val="en-US"/>
        </w:rPr>
        <w:t>GTP E</w:t>
      </w:r>
      <w:r w:rsidRPr="00B53A79">
        <w:rPr>
          <w:b/>
          <w:bCs/>
          <w:lang w:val="en-US"/>
        </w:rPr>
        <w:t>CHO RE</w:t>
      </w:r>
      <w:r>
        <w:rPr>
          <w:b/>
          <w:bCs/>
          <w:lang w:val="en-US"/>
        </w:rPr>
        <w:t>SPONSE</w:t>
      </w:r>
      <w:r w:rsidRPr="00823734">
        <w:rPr>
          <w:lang w:val="en-US"/>
        </w:rPr>
        <w:t xml:space="preserve"> message</w:t>
      </w:r>
      <w:r>
        <w:rPr>
          <w:lang w:val="en-US"/>
        </w:rPr>
        <w:t xml:space="preserve"> new IEs to be added</w:t>
      </w:r>
      <w:r w:rsidRPr="00823734">
        <w:rPr>
          <w:lang w:val="en-US"/>
        </w:rPr>
        <w:t>:</w:t>
      </w:r>
      <w:r>
        <w:rPr>
          <w:lang w:val="en-US"/>
        </w:rPr>
        <w:t xml:space="preserve"> </w:t>
      </w:r>
    </w:p>
    <w:p w14:paraId="22BAD98F" w14:textId="77777777" w:rsidR="004B0BA9" w:rsidRPr="00841CD1" w:rsidRDefault="004B0BA9" w:rsidP="004B0BA9">
      <w:pPr>
        <w:jc w:val="both"/>
        <w:rPr>
          <w:lang w:val="en-US"/>
        </w:rPr>
      </w:pPr>
      <w:proofErr w:type="gramStart"/>
      <w:r w:rsidRPr="00841CD1">
        <w:rPr>
          <w:b/>
          <w:bCs/>
          <w:lang w:val="en-US"/>
        </w:rPr>
        <w:t>‘Sending</w:t>
      </w:r>
      <w:proofErr w:type="gramEnd"/>
      <w:r w:rsidRPr="00841CD1">
        <w:rPr>
          <w:b/>
          <w:bCs/>
          <w:lang w:val="en-US"/>
        </w:rPr>
        <w:t xml:space="preserve"> Timestamp 1 Repeated’</w:t>
      </w:r>
      <w:r w:rsidRPr="00841CD1">
        <w:rPr>
          <w:lang w:val="en-US"/>
        </w:rPr>
        <w:t>: Set to the value of the IE ‘Sending Timestamp’ from the associated GTP Echo Request (T0)</w:t>
      </w:r>
    </w:p>
    <w:p w14:paraId="75390B2D" w14:textId="77777777" w:rsidR="004B0BA9" w:rsidRPr="00841CD1" w:rsidRDefault="004B0BA9" w:rsidP="004B0BA9">
      <w:pPr>
        <w:jc w:val="both"/>
        <w:rPr>
          <w:lang w:val="en-US"/>
        </w:rPr>
      </w:pPr>
      <w:r w:rsidRPr="00841CD1">
        <w:rPr>
          <w:b/>
          <w:bCs/>
          <w:lang w:val="en-US"/>
        </w:rPr>
        <w:t>‘Sending Timestamp 2’</w:t>
      </w:r>
      <w:r w:rsidRPr="00841CD1">
        <w:rPr>
          <w:lang w:val="en-US"/>
        </w:rPr>
        <w:t>: Set to the time when the GTP Echo Response is transmitted (T2)</w:t>
      </w:r>
    </w:p>
    <w:p w14:paraId="286EC173" w14:textId="77777777" w:rsidR="004B0BA9" w:rsidRPr="00841CD1" w:rsidRDefault="004B0BA9" w:rsidP="004B0BA9">
      <w:pPr>
        <w:jc w:val="both"/>
        <w:rPr>
          <w:lang w:val="en-US"/>
        </w:rPr>
      </w:pPr>
      <w:r w:rsidRPr="00841CD1">
        <w:rPr>
          <w:lang w:val="en-US"/>
        </w:rPr>
        <w:t xml:space="preserve">All new timestamp IEs are encoded with the format defined in </w:t>
      </w:r>
      <w:proofErr w:type="gramStart"/>
      <w:r w:rsidRPr="00841CD1">
        <w:rPr>
          <w:lang w:val="en-US"/>
        </w:rPr>
        <w:t>the section</w:t>
      </w:r>
      <w:proofErr w:type="gramEnd"/>
      <w:r w:rsidRPr="00841CD1">
        <w:rPr>
          <w:lang w:val="en-US"/>
        </w:rPr>
        <w:t xml:space="preserve"> 6 of RFC-5905</w:t>
      </w:r>
    </w:p>
    <w:p w14:paraId="0DF42EF4" w14:textId="4538E6F0" w:rsidR="00787DC0" w:rsidRDefault="00787DC0" w:rsidP="005E3550">
      <w:pPr>
        <w:jc w:val="both"/>
        <w:rPr>
          <w:lang w:val="en-US"/>
        </w:rPr>
      </w:pPr>
      <w:r>
        <w:rPr>
          <w:lang w:val="en-US"/>
        </w:rPr>
        <w:t xml:space="preserve">Thus, we have following proposals for </w:t>
      </w:r>
      <w:r w:rsidR="00340017">
        <w:rPr>
          <w:lang w:val="en-US"/>
        </w:rPr>
        <w:t xml:space="preserve">Out of Band GTP Echo Request/Response based </w:t>
      </w:r>
      <w:r w:rsidR="007247C1">
        <w:rPr>
          <w:lang w:val="en-US"/>
        </w:rPr>
        <w:t>N3 packet delay measurement procedure.</w:t>
      </w:r>
    </w:p>
    <w:p w14:paraId="1041D85C" w14:textId="4AE24982" w:rsidR="007247C1" w:rsidRDefault="007247C1" w:rsidP="007247C1">
      <w:pPr>
        <w:pStyle w:val="Proposal"/>
      </w:pPr>
      <w:bookmarkStart w:id="9" w:name="_Toc220246899"/>
      <w:r>
        <w:t xml:space="preserve">For </w:t>
      </w:r>
      <w:r w:rsidR="00B94EE7">
        <w:t xml:space="preserve">Out of Band GTP ECHO REQUEST/RESPONSE solution, </w:t>
      </w:r>
      <w:r w:rsidR="00364590">
        <w:t>following IEs need to be specified</w:t>
      </w:r>
      <w:r>
        <w:t>.</w:t>
      </w:r>
      <w:bookmarkEnd w:id="9"/>
    </w:p>
    <w:p w14:paraId="50537389" w14:textId="77777777" w:rsidR="00E34EB9" w:rsidRPr="002E1AC7" w:rsidRDefault="00137039" w:rsidP="002E1AC7">
      <w:pPr>
        <w:pStyle w:val="ListParagraph"/>
        <w:numPr>
          <w:ilvl w:val="0"/>
          <w:numId w:val="15"/>
        </w:numPr>
        <w:jc w:val="both"/>
        <w:rPr>
          <w:b/>
          <w:bCs/>
        </w:rPr>
      </w:pPr>
      <w:r w:rsidRPr="002E1AC7">
        <w:rPr>
          <w:b/>
          <w:bCs/>
        </w:rPr>
        <w:t xml:space="preserve">GTP ECHO REQUEST </w:t>
      </w:r>
      <w:proofErr w:type="gramStart"/>
      <w:r w:rsidRPr="002E1AC7">
        <w:rPr>
          <w:b/>
          <w:bCs/>
        </w:rPr>
        <w:t>Message :</w:t>
      </w:r>
      <w:proofErr w:type="gramEnd"/>
      <w:r w:rsidRPr="002E1AC7">
        <w:rPr>
          <w:b/>
          <w:bCs/>
        </w:rPr>
        <w:t xml:space="preserve"> </w:t>
      </w:r>
    </w:p>
    <w:p w14:paraId="446DCEF6" w14:textId="05C690A1" w:rsidR="00137039" w:rsidRPr="002E1AC7" w:rsidRDefault="00137039" w:rsidP="002E1AC7">
      <w:pPr>
        <w:pStyle w:val="ListParagraph"/>
        <w:numPr>
          <w:ilvl w:val="0"/>
          <w:numId w:val="16"/>
        </w:numPr>
        <w:jc w:val="both"/>
        <w:rPr>
          <w:b/>
          <w:bCs/>
          <w:lang w:val="en-US"/>
        </w:rPr>
      </w:pPr>
      <w:proofErr w:type="gramStart"/>
      <w:r w:rsidRPr="002E1AC7">
        <w:rPr>
          <w:b/>
          <w:bCs/>
          <w:lang w:val="en-US"/>
        </w:rPr>
        <w:t>‘Sending</w:t>
      </w:r>
      <w:proofErr w:type="gramEnd"/>
      <w:r w:rsidRPr="002E1AC7">
        <w:rPr>
          <w:b/>
          <w:bCs/>
          <w:lang w:val="en-US"/>
        </w:rPr>
        <w:t xml:space="preserve"> Timestamp Request’: To request the other GTP </w:t>
      </w:r>
      <w:proofErr w:type="gramStart"/>
      <w:r w:rsidRPr="002E1AC7">
        <w:rPr>
          <w:b/>
          <w:bCs/>
          <w:lang w:val="en-US"/>
        </w:rPr>
        <w:t>peer</w:t>
      </w:r>
      <w:proofErr w:type="gramEnd"/>
      <w:r w:rsidRPr="002E1AC7">
        <w:rPr>
          <w:b/>
          <w:bCs/>
          <w:lang w:val="en-US"/>
        </w:rPr>
        <w:t xml:space="preserve"> to </w:t>
      </w:r>
      <w:proofErr w:type="gramStart"/>
      <w:r w:rsidRPr="002E1AC7">
        <w:rPr>
          <w:b/>
          <w:bCs/>
          <w:lang w:val="en-US"/>
        </w:rPr>
        <w:t>send sending</w:t>
      </w:r>
      <w:proofErr w:type="gramEnd"/>
      <w:r w:rsidRPr="002E1AC7">
        <w:rPr>
          <w:b/>
          <w:bCs/>
          <w:lang w:val="en-US"/>
        </w:rPr>
        <w:t xml:space="preserve"> timestamps in the GTP Echo Response message</w:t>
      </w:r>
    </w:p>
    <w:p w14:paraId="43A99EE4" w14:textId="77777777" w:rsidR="00137039" w:rsidRPr="002E1AC7" w:rsidRDefault="00137039" w:rsidP="002E1AC7">
      <w:pPr>
        <w:pStyle w:val="ListParagraph"/>
        <w:numPr>
          <w:ilvl w:val="0"/>
          <w:numId w:val="16"/>
        </w:numPr>
        <w:jc w:val="both"/>
        <w:rPr>
          <w:b/>
          <w:bCs/>
          <w:lang w:val="en-US"/>
        </w:rPr>
      </w:pPr>
      <w:r w:rsidRPr="002E1AC7">
        <w:rPr>
          <w:b/>
          <w:bCs/>
          <w:lang w:val="en-US"/>
        </w:rPr>
        <w:t xml:space="preserve">‘Sending Timestamp </w:t>
      </w:r>
      <w:proofErr w:type="gramStart"/>
      <w:r w:rsidRPr="002E1AC7">
        <w:rPr>
          <w:b/>
          <w:bCs/>
          <w:lang w:val="en-US"/>
        </w:rPr>
        <w:t>1’:</w:t>
      </w:r>
      <w:proofErr w:type="gramEnd"/>
      <w:r w:rsidRPr="002E1AC7">
        <w:rPr>
          <w:b/>
          <w:bCs/>
          <w:lang w:val="en-US"/>
        </w:rPr>
        <w:t xml:space="preserve"> Set to the time when the GTP Echo Request is transmitted (T0)</w:t>
      </w:r>
    </w:p>
    <w:p w14:paraId="4A087501" w14:textId="66C3E57C" w:rsidR="00E34EB9" w:rsidRPr="002E1AC7" w:rsidRDefault="00E34EB9" w:rsidP="002E1AC7">
      <w:pPr>
        <w:pStyle w:val="ListParagraph"/>
        <w:numPr>
          <w:ilvl w:val="0"/>
          <w:numId w:val="15"/>
        </w:numPr>
        <w:jc w:val="both"/>
        <w:rPr>
          <w:b/>
          <w:bCs/>
        </w:rPr>
      </w:pPr>
      <w:r w:rsidRPr="002E1AC7">
        <w:rPr>
          <w:b/>
          <w:bCs/>
        </w:rPr>
        <w:t xml:space="preserve">GTP ECHO RESPONSE </w:t>
      </w:r>
      <w:proofErr w:type="gramStart"/>
      <w:r w:rsidRPr="002E1AC7">
        <w:rPr>
          <w:b/>
          <w:bCs/>
        </w:rPr>
        <w:t>Message :</w:t>
      </w:r>
      <w:proofErr w:type="gramEnd"/>
      <w:r w:rsidRPr="002E1AC7">
        <w:rPr>
          <w:b/>
          <w:bCs/>
        </w:rPr>
        <w:t xml:space="preserve"> </w:t>
      </w:r>
    </w:p>
    <w:p w14:paraId="20380415" w14:textId="77777777" w:rsidR="00E34EB9" w:rsidRPr="00841CD1" w:rsidRDefault="00E34EB9" w:rsidP="002E1AC7">
      <w:pPr>
        <w:pStyle w:val="ListParagraph"/>
        <w:numPr>
          <w:ilvl w:val="0"/>
          <w:numId w:val="16"/>
        </w:numPr>
        <w:jc w:val="both"/>
        <w:rPr>
          <w:b/>
          <w:bCs/>
          <w:lang w:val="en-US"/>
        </w:rPr>
      </w:pPr>
      <w:proofErr w:type="gramStart"/>
      <w:r w:rsidRPr="00841CD1">
        <w:rPr>
          <w:b/>
          <w:bCs/>
          <w:lang w:val="en-US"/>
        </w:rPr>
        <w:t>‘Sending</w:t>
      </w:r>
      <w:proofErr w:type="gramEnd"/>
      <w:r w:rsidRPr="00841CD1">
        <w:rPr>
          <w:b/>
          <w:bCs/>
          <w:lang w:val="en-US"/>
        </w:rPr>
        <w:t xml:space="preserve"> Timestamp 1 Repeated’: Set to the value of the IE ‘Sending Timestamp’ from the associated GTP Echo Request (T0)</w:t>
      </w:r>
    </w:p>
    <w:p w14:paraId="20014CBB" w14:textId="77777777" w:rsidR="00E34EB9" w:rsidRPr="00841CD1" w:rsidRDefault="00E34EB9" w:rsidP="002E1AC7">
      <w:pPr>
        <w:pStyle w:val="ListParagraph"/>
        <w:numPr>
          <w:ilvl w:val="0"/>
          <w:numId w:val="16"/>
        </w:numPr>
        <w:jc w:val="both"/>
        <w:rPr>
          <w:b/>
          <w:bCs/>
          <w:lang w:val="en-US"/>
        </w:rPr>
      </w:pPr>
      <w:r w:rsidRPr="00841CD1">
        <w:rPr>
          <w:b/>
          <w:bCs/>
          <w:lang w:val="en-US"/>
        </w:rPr>
        <w:t>‘Sending Timestamp 2’: Set to the time when the GTP Echo Response is transmitted (T2)</w:t>
      </w:r>
    </w:p>
    <w:p w14:paraId="51F0A391" w14:textId="3794AD90" w:rsidR="00B058FF" w:rsidRPr="00B058FF" w:rsidRDefault="00B058FF" w:rsidP="00B058FF">
      <w:pPr>
        <w:jc w:val="both"/>
        <w:rPr>
          <w:lang w:val="en-US"/>
        </w:rPr>
      </w:pPr>
      <w:r w:rsidRPr="00B058FF">
        <w:rPr>
          <w:lang w:val="en-US"/>
        </w:rPr>
        <w:t>Upon reception of the GTP Echo Response message</w:t>
      </w:r>
      <w:r w:rsidR="004F76E6">
        <w:rPr>
          <w:lang w:val="en-US"/>
        </w:rPr>
        <w:t xml:space="preserve"> from UPF</w:t>
      </w:r>
      <w:r w:rsidRPr="00B058FF">
        <w:rPr>
          <w:lang w:val="en-US"/>
        </w:rPr>
        <w:t>, RAN can calculate the DL Packet Delay as:</w:t>
      </w:r>
    </w:p>
    <w:p w14:paraId="17BFE0CC" w14:textId="77777777" w:rsidR="00B058FF" w:rsidRPr="00B058FF" w:rsidRDefault="00B058FF" w:rsidP="00B058FF">
      <w:pPr>
        <w:jc w:val="both"/>
        <w:rPr>
          <w:lang w:val="en-US"/>
        </w:rPr>
      </w:pPr>
      <w:r w:rsidRPr="00B058FF">
        <w:rPr>
          <w:lang w:val="en-US"/>
        </w:rPr>
        <w:t>If RAN and UPF are time synchronized: T3 – T2</w:t>
      </w:r>
    </w:p>
    <w:p w14:paraId="371FB3E6" w14:textId="77777777" w:rsidR="00B058FF" w:rsidRPr="00B058FF" w:rsidRDefault="00B058FF" w:rsidP="00B058FF">
      <w:pPr>
        <w:jc w:val="both"/>
        <w:rPr>
          <w:lang w:val="en-US"/>
        </w:rPr>
      </w:pPr>
      <w:r w:rsidRPr="00B058FF">
        <w:rPr>
          <w:lang w:val="en-US"/>
        </w:rPr>
        <w:t>If RAN and UPF are not time synchronized: (T3 – T0)/2</w:t>
      </w:r>
    </w:p>
    <w:p w14:paraId="21CF8B63" w14:textId="77777777" w:rsidR="00CE5229" w:rsidRDefault="00CE5229" w:rsidP="00815E76">
      <w:pPr>
        <w:pStyle w:val="Proposal"/>
        <w:numPr>
          <w:ilvl w:val="0"/>
          <w:numId w:val="0"/>
        </w:numPr>
        <w:ind w:left="1494"/>
      </w:pPr>
    </w:p>
    <w:p w14:paraId="01C5631E" w14:textId="77777777" w:rsidR="00131B87" w:rsidRDefault="00131B87" w:rsidP="00815E76">
      <w:pPr>
        <w:pStyle w:val="Proposal"/>
        <w:numPr>
          <w:ilvl w:val="0"/>
          <w:numId w:val="0"/>
        </w:numPr>
        <w:ind w:left="1494"/>
      </w:pPr>
    </w:p>
    <w:p w14:paraId="2845C6E9" w14:textId="77777777" w:rsidR="00131B87" w:rsidRDefault="00131B87" w:rsidP="00815E76">
      <w:pPr>
        <w:pStyle w:val="Proposal"/>
        <w:numPr>
          <w:ilvl w:val="0"/>
          <w:numId w:val="0"/>
        </w:numPr>
        <w:ind w:left="1494"/>
      </w:pPr>
    </w:p>
    <w:p w14:paraId="15E2A803" w14:textId="77777777" w:rsidR="00131B87" w:rsidRDefault="00131B87" w:rsidP="00815E76">
      <w:pPr>
        <w:pStyle w:val="Proposal"/>
        <w:numPr>
          <w:ilvl w:val="0"/>
          <w:numId w:val="0"/>
        </w:numPr>
        <w:ind w:left="1494"/>
      </w:pPr>
    </w:p>
    <w:p w14:paraId="40D725D1" w14:textId="77777777" w:rsidR="00131B87" w:rsidRDefault="00131B87" w:rsidP="00815E76">
      <w:pPr>
        <w:pStyle w:val="Proposal"/>
        <w:numPr>
          <w:ilvl w:val="0"/>
          <w:numId w:val="0"/>
        </w:numPr>
        <w:ind w:left="1494"/>
      </w:pPr>
    </w:p>
    <w:p w14:paraId="57758F78" w14:textId="77777777" w:rsidR="00131B87" w:rsidRDefault="00131B87" w:rsidP="00815E76">
      <w:pPr>
        <w:pStyle w:val="Proposal"/>
        <w:numPr>
          <w:ilvl w:val="0"/>
          <w:numId w:val="0"/>
        </w:numPr>
        <w:ind w:left="1494"/>
      </w:pPr>
    </w:p>
    <w:p w14:paraId="795A3699" w14:textId="77777777" w:rsidR="00131B87" w:rsidRDefault="00131B87" w:rsidP="00815E76">
      <w:pPr>
        <w:pStyle w:val="Proposal"/>
        <w:numPr>
          <w:ilvl w:val="0"/>
          <w:numId w:val="0"/>
        </w:numPr>
        <w:ind w:left="1494"/>
      </w:pPr>
    </w:p>
    <w:p w14:paraId="788C52E3" w14:textId="77777777" w:rsidR="00131B87" w:rsidRPr="00CE7AA4" w:rsidRDefault="00131B87" w:rsidP="00815E76">
      <w:pPr>
        <w:pStyle w:val="Proposal"/>
        <w:numPr>
          <w:ilvl w:val="0"/>
          <w:numId w:val="0"/>
        </w:numPr>
        <w:ind w:left="1494"/>
      </w:pPr>
    </w:p>
    <w:bookmarkEnd w:id="3"/>
    <w:bookmarkEnd w:id="4"/>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69D7B655" w14:textId="66D6128B" w:rsidR="009263DE" w:rsidRDefault="00FF4388" w:rsidP="00FB5D51">
      <w:pPr>
        <w:jc w:val="both"/>
      </w:pPr>
      <w:r>
        <w:t xml:space="preserve">Based on </w:t>
      </w:r>
      <w:r w:rsidR="004A4520">
        <w:t xml:space="preserve">above </w:t>
      </w:r>
      <w:r w:rsidR="00CC0FBD">
        <w:t>discussion</w:t>
      </w:r>
      <w:r>
        <w:t>, we have the following proposals</w:t>
      </w:r>
      <w:r w:rsidR="00FB5D51">
        <w:t xml:space="preserve"> for</w:t>
      </w:r>
      <w:r w:rsidR="0040424B">
        <w:t xml:space="preserve"> </w:t>
      </w:r>
      <w:r w:rsidR="000D4D3B">
        <w:t>XR</w:t>
      </w:r>
      <w:r w:rsidR="00AB52F9">
        <w:t xml:space="preserve"> </w:t>
      </w:r>
      <w:r w:rsidR="000D4D3B">
        <w:t>enhancements</w:t>
      </w:r>
      <w:r w:rsidR="0040424B">
        <w:t>.</w:t>
      </w:r>
      <w:r w:rsidR="00FB5D51">
        <w:t xml:space="preserve"> </w:t>
      </w:r>
    </w:p>
    <w:p w14:paraId="64EE85A7" w14:textId="77777777" w:rsidR="0005279E"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05279E">
        <w:t>Observation 1: Existing SA2 procedures only allows AF to trigger QoS monitoring of packet delay in UPF and it is not possible for RAN to request UPF to trigger monitoring of N3 packet delay.</w:t>
      </w:r>
    </w:p>
    <w:p w14:paraId="2D8A406B" w14:textId="77777777" w:rsidR="0005279E" w:rsidRDefault="0005279E">
      <w:pPr>
        <w:pStyle w:val="TOC1"/>
        <w:rPr>
          <w:rFonts w:asciiTheme="minorHAnsi" w:eastAsiaTheme="minorEastAsia" w:hAnsiTheme="minorHAnsi" w:cstheme="minorBidi"/>
          <w:b w:val="0"/>
          <w:bCs w:val="0"/>
          <w:kern w:val="2"/>
          <w:sz w:val="24"/>
          <w:szCs w:val="24"/>
          <w:lang w:val="en-US"/>
          <w14:ligatures w14:val="standardContextual"/>
        </w:rPr>
      </w:pPr>
      <w:r>
        <w:t>Proposal 1.</w:t>
      </w:r>
      <w:r>
        <w:rPr>
          <w:rFonts w:asciiTheme="minorHAnsi" w:eastAsiaTheme="minorEastAsia" w:hAnsiTheme="minorHAnsi" w:cstheme="minorBidi"/>
          <w:b w:val="0"/>
          <w:bCs w:val="0"/>
          <w:kern w:val="2"/>
          <w:sz w:val="24"/>
          <w:szCs w:val="24"/>
          <w:lang w:val="en-US"/>
          <w14:ligatures w14:val="standardContextual"/>
        </w:rPr>
        <w:tab/>
      </w:r>
      <w:r>
        <w:t>RAN3 to discuss both control plane and user plane based solutions to enable RAN to trigger UPF/5GC to start N3 packet delay measurement procedure.</w:t>
      </w:r>
    </w:p>
    <w:p w14:paraId="2BD6202A" w14:textId="77777777" w:rsidR="0005279E" w:rsidRDefault="0005279E">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N3 packet delay measurements have to be supported for the case of both UPF and RAN synchronized and without synchronization cases.</w:t>
      </w:r>
    </w:p>
    <w:p w14:paraId="509CB62F" w14:textId="77777777" w:rsidR="0005279E" w:rsidRDefault="0005279E">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When both RAN and UPF are synchronized, upon receiving DL PDU SESSION INFORMATION with QMP=1, RAN should be able to calculate the N3 DL packet delay and UPF should be able to calculate the UL packet delay based on UL PDU SESSION INFORMATION with QMP=1.</w:t>
      </w:r>
    </w:p>
    <w:p w14:paraId="27061B7E" w14:textId="77777777" w:rsidR="0005279E" w:rsidRDefault="0005279E">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When both RAN and UPF are not synchronized, UPF should be able to calculate the N3 delay (RTT/2) and indicate the N3 measured delay to RAN via DL PDU SESSION INFORMATION new header.</w:t>
      </w:r>
    </w:p>
    <w:p w14:paraId="30597243" w14:textId="77777777" w:rsidR="0005279E" w:rsidRDefault="0005279E">
      <w:pPr>
        <w:pStyle w:val="TOC1"/>
        <w:rPr>
          <w:rFonts w:asciiTheme="minorHAnsi" w:eastAsiaTheme="minorEastAsia" w:hAnsiTheme="minorHAnsi" w:cstheme="minorBidi"/>
          <w:b w:val="0"/>
          <w:bCs w:val="0"/>
          <w:kern w:val="2"/>
          <w:sz w:val="24"/>
          <w:szCs w:val="24"/>
          <w:lang w:val="en-US"/>
          <w14:ligatures w14:val="standardContextual"/>
        </w:rPr>
      </w:pPr>
      <w:r>
        <w:t>Proposal 5.</w:t>
      </w:r>
      <w:r>
        <w:rPr>
          <w:rFonts w:asciiTheme="minorHAnsi" w:eastAsiaTheme="minorEastAsia" w:hAnsiTheme="minorHAnsi" w:cstheme="minorBidi"/>
          <w:b w:val="0"/>
          <w:bCs w:val="0"/>
          <w:kern w:val="2"/>
          <w:sz w:val="24"/>
          <w:szCs w:val="24"/>
          <w:lang w:val="en-US"/>
          <w14:ligatures w14:val="standardContextual"/>
        </w:rPr>
        <w:tab/>
      </w:r>
      <w:r>
        <w:t>For Out of Band GTP ECHO REQUEST/RESPONSE solution, following IEs need to be specified.</w:t>
      </w:r>
    </w:p>
    <w:p w14:paraId="5CCE5AC9" w14:textId="6059C19B" w:rsidR="0005279E" w:rsidRPr="002E1AC7" w:rsidRDefault="00A5464A" w:rsidP="0005279E">
      <w:pPr>
        <w:pStyle w:val="ListParagraph"/>
        <w:numPr>
          <w:ilvl w:val="0"/>
          <w:numId w:val="15"/>
        </w:numPr>
        <w:jc w:val="both"/>
        <w:rPr>
          <w:b/>
          <w:bCs/>
        </w:rPr>
      </w:pPr>
      <w:r w:rsidRPr="0080274E">
        <w:fldChar w:fldCharType="end"/>
      </w:r>
      <w:r w:rsidR="0005279E" w:rsidRPr="0005279E">
        <w:rPr>
          <w:b/>
          <w:bCs/>
        </w:rPr>
        <w:t xml:space="preserve"> </w:t>
      </w:r>
      <w:r w:rsidR="0005279E" w:rsidRPr="002E1AC7">
        <w:rPr>
          <w:b/>
          <w:bCs/>
        </w:rPr>
        <w:t xml:space="preserve">GTP ECHO REQUEST </w:t>
      </w:r>
      <w:proofErr w:type="gramStart"/>
      <w:r w:rsidR="0005279E" w:rsidRPr="002E1AC7">
        <w:rPr>
          <w:b/>
          <w:bCs/>
        </w:rPr>
        <w:t>Message :</w:t>
      </w:r>
      <w:proofErr w:type="gramEnd"/>
      <w:r w:rsidR="0005279E" w:rsidRPr="002E1AC7">
        <w:rPr>
          <w:b/>
          <w:bCs/>
        </w:rPr>
        <w:t xml:space="preserve"> </w:t>
      </w:r>
    </w:p>
    <w:p w14:paraId="737DC35B" w14:textId="77777777" w:rsidR="0005279E" w:rsidRPr="002E1AC7" w:rsidRDefault="0005279E" w:rsidP="0005279E">
      <w:pPr>
        <w:pStyle w:val="ListParagraph"/>
        <w:numPr>
          <w:ilvl w:val="0"/>
          <w:numId w:val="16"/>
        </w:numPr>
        <w:jc w:val="both"/>
        <w:rPr>
          <w:b/>
          <w:bCs/>
          <w:lang w:val="en-US"/>
        </w:rPr>
      </w:pPr>
      <w:proofErr w:type="gramStart"/>
      <w:r w:rsidRPr="002E1AC7">
        <w:rPr>
          <w:b/>
          <w:bCs/>
          <w:lang w:val="en-US"/>
        </w:rPr>
        <w:t>‘Sending</w:t>
      </w:r>
      <w:proofErr w:type="gramEnd"/>
      <w:r w:rsidRPr="002E1AC7">
        <w:rPr>
          <w:b/>
          <w:bCs/>
          <w:lang w:val="en-US"/>
        </w:rPr>
        <w:t xml:space="preserve"> Timestamp Request’: To request the other GTP </w:t>
      </w:r>
      <w:proofErr w:type="gramStart"/>
      <w:r w:rsidRPr="002E1AC7">
        <w:rPr>
          <w:b/>
          <w:bCs/>
          <w:lang w:val="en-US"/>
        </w:rPr>
        <w:t>peer</w:t>
      </w:r>
      <w:proofErr w:type="gramEnd"/>
      <w:r w:rsidRPr="002E1AC7">
        <w:rPr>
          <w:b/>
          <w:bCs/>
          <w:lang w:val="en-US"/>
        </w:rPr>
        <w:t xml:space="preserve"> to </w:t>
      </w:r>
      <w:proofErr w:type="gramStart"/>
      <w:r w:rsidRPr="002E1AC7">
        <w:rPr>
          <w:b/>
          <w:bCs/>
          <w:lang w:val="en-US"/>
        </w:rPr>
        <w:t>send sending</w:t>
      </w:r>
      <w:proofErr w:type="gramEnd"/>
      <w:r w:rsidRPr="002E1AC7">
        <w:rPr>
          <w:b/>
          <w:bCs/>
          <w:lang w:val="en-US"/>
        </w:rPr>
        <w:t xml:space="preserve"> timestamps in the GTP Echo Response message</w:t>
      </w:r>
    </w:p>
    <w:p w14:paraId="3ABC814E" w14:textId="77777777" w:rsidR="0005279E" w:rsidRPr="002E1AC7" w:rsidRDefault="0005279E" w:rsidP="0005279E">
      <w:pPr>
        <w:pStyle w:val="ListParagraph"/>
        <w:numPr>
          <w:ilvl w:val="0"/>
          <w:numId w:val="16"/>
        </w:numPr>
        <w:jc w:val="both"/>
        <w:rPr>
          <w:b/>
          <w:bCs/>
          <w:lang w:val="en-US"/>
        </w:rPr>
      </w:pPr>
      <w:r w:rsidRPr="002E1AC7">
        <w:rPr>
          <w:b/>
          <w:bCs/>
          <w:lang w:val="en-US"/>
        </w:rPr>
        <w:t xml:space="preserve">‘Sending Timestamp </w:t>
      </w:r>
      <w:proofErr w:type="gramStart"/>
      <w:r w:rsidRPr="002E1AC7">
        <w:rPr>
          <w:b/>
          <w:bCs/>
          <w:lang w:val="en-US"/>
        </w:rPr>
        <w:t>1’:</w:t>
      </w:r>
      <w:proofErr w:type="gramEnd"/>
      <w:r w:rsidRPr="002E1AC7">
        <w:rPr>
          <w:b/>
          <w:bCs/>
          <w:lang w:val="en-US"/>
        </w:rPr>
        <w:t xml:space="preserve"> Set to the time when the GTP Echo Request is transmitted (T0)</w:t>
      </w:r>
    </w:p>
    <w:p w14:paraId="6CB961ED" w14:textId="77777777" w:rsidR="0005279E" w:rsidRPr="002E1AC7" w:rsidRDefault="0005279E" w:rsidP="0005279E">
      <w:pPr>
        <w:pStyle w:val="ListParagraph"/>
        <w:numPr>
          <w:ilvl w:val="0"/>
          <w:numId w:val="15"/>
        </w:numPr>
        <w:jc w:val="both"/>
        <w:rPr>
          <w:b/>
          <w:bCs/>
        </w:rPr>
      </w:pPr>
      <w:r w:rsidRPr="002E1AC7">
        <w:rPr>
          <w:b/>
          <w:bCs/>
        </w:rPr>
        <w:t xml:space="preserve">GTP ECHO RESPONSE </w:t>
      </w:r>
      <w:proofErr w:type="gramStart"/>
      <w:r w:rsidRPr="002E1AC7">
        <w:rPr>
          <w:b/>
          <w:bCs/>
        </w:rPr>
        <w:t>Message :</w:t>
      </w:r>
      <w:proofErr w:type="gramEnd"/>
      <w:r w:rsidRPr="002E1AC7">
        <w:rPr>
          <w:b/>
          <w:bCs/>
        </w:rPr>
        <w:t xml:space="preserve"> </w:t>
      </w:r>
    </w:p>
    <w:p w14:paraId="1EEEC413" w14:textId="77777777" w:rsidR="0005279E" w:rsidRPr="00841CD1" w:rsidRDefault="0005279E" w:rsidP="0005279E">
      <w:pPr>
        <w:pStyle w:val="ListParagraph"/>
        <w:numPr>
          <w:ilvl w:val="0"/>
          <w:numId w:val="16"/>
        </w:numPr>
        <w:jc w:val="both"/>
        <w:rPr>
          <w:b/>
          <w:bCs/>
          <w:lang w:val="en-US"/>
        </w:rPr>
      </w:pPr>
      <w:proofErr w:type="gramStart"/>
      <w:r w:rsidRPr="00841CD1">
        <w:rPr>
          <w:b/>
          <w:bCs/>
          <w:lang w:val="en-US"/>
        </w:rPr>
        <w:t>‘Sending</w:t>
      </w:r>
      <w:proofErr w:type="gramEnd"/>
      <w:r w:rsidRPr="00841CD1">
        <w:rPr>
          <w:b/>
          <w:bCs/>
          <w:lang w:val="en-US"/>
        </w:rPr>
        <w:t xml:space="preserve"> Timestamp 1 Repeated’: Set to the value of the IE ‘Sending Timestamp’ from the associated GTP Echo Request (T0)</w:t>
      </w:r>
    </w:p>
    <w:p w14:paraId="48E4D3DC" w14:textId="77777777" w:rsidR="0005279E" w:rsidRPr="00841CD1" w:rsidRDefault="0005279E" w:rsidP="0005279E">
      <w:pPr>
        <w:pStyle w:val="ListParagraph"/>
        <w:numPr>
          <w:ilvl w:val="0"/>
          <w:numId w:val="16"/>
        </w:numPr>
        <w:jc w:val="both"/>
        <w:rPr>
          <w:b/>
          <w:bCs/>
          <w:lang w:val="en-US"/>
        </w:rPr>
      </w:pPr>
      <w:r w:rsidRPr="00841CD1">
        <w:rPr>
          <w:b/>
          <w:bCs/>
          <w:lang w:val="en-US"/>
        </w:rPr>
        <w:t>‘Sending Timestamp 2’: Set to the time when the GTP Echo Response is transmitted (T2)</w:t>
      </w:r>
    </w:p>
    <w:p w14:paraId="73D436EC" w14:textId="77777777" w:rsidR="0058133F" w:rsidRPr="0058133F" w:rsidRDefault="0058133F" w:rsidP="0058133F"/>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07F75F32" w14:textId="75BBDCB4" w:rsidR="007B74A8" w:rsidRDefault="00E85BA7" w:rsidP="007B74A8">
      <w:pPr>
        <w:spacing w:after="0" w:line="276" w:lineRule="auto"/>
      </w:pPr>
      <w:r>
        <w:t xml:space="preserve">[1] </w:t>
      </w:r>
      <w:r w:rsidR="00301A23">
        <w:t>RP-25</w:t>
      </w:r>
      <w:r w:rsidR="00C27AF6">
        <w:t>2755</w:t>
      </w:r>
      <w:r w:rsidR="007B74A8">
        <w:t xml:space="preserve">: </w:t>
      </w:r>
      <w:r w:rsidR="00C27AF6" w:rsidRPr="00C27AF6">
        <w:t>XR (</w:t>
      </w:r>
      <w:proofErr w:type="spellStart"/>
      <w:r w:rsidR="00C27AF6" w:rsidRPr="00C27AF6">
        <w:t>eXtended</w:t>
      </w:r>
      <w:proofErr w:type="spellEnd"/>
      <w:r w:rsidR="00C27AF6" w:rsidRPr="00C27AF6">
        <w:t xml:space="preserve"> Reality) for NR Phase 4</w:t>
      </w:r>
    </w:p>
    <w:p w14:paraId="630F9477" w14:textId="77777777" w:rsidR="00C47903" w:rsidRDefault="00C47903" w:rsidP="00E85BA7">
      <w:pPr>
        <w:spacing w:after="0" w:line="276" w:lineRule="auto"/>
      </w:pPr>
    </w:p>
    <w:p w14:paraId="37F33D1A" w14:textId="77777777" w:rsidR="003A03AF" w:rsidRDefault="003A03AF" w:rsidP="00E85BA7">
      <w:pPr>
        <w:spacing w:after="0" w:line="276" w:lineRule="auto"/>
      </w:pPr>
    </w:p>
    <w:sectPr w:rsidR="003A03AF" w:rsidSect="00E65FD1">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E447" w14:textId="77777777" w:rsidR="00892641" w:rsidRDefault="00892641">
      <w:pPr>
        <w:spacing w:after="0"/>
      </w:pPr>
      <w:r>
        <w:separator/>
      </w:r>
    </w:p>
  </w:endnote>
  <w:endnote w:type="continuationSeparator" w:id="0">
    <w:p w14:paraId="71DE9B4E" w14:textId="77777777" w:rsidR="00892641" w:rsidRDefault="00892641">
      <w:pPr>
        <w:spacing w:after="0"/>
      </w:pPr>
      <w:r>
        <w:continuationSeparator/>
      </w:r>
    </w:p>
  </w:endnote>
  <w:endnote w:type="continuationNotice" w:id="1">
    <w:p w14:paraId="7F9323C7" w14:textId="77777777" w:rsidR="00892641" w:rsidRDefault="00892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3BD57" w14:textId="77777777" w:rsidR="00892641" w:rsidRDefault="00892641">
      <w:pPr>
        <w:spacing w:after="0"/>
      </w:pPr>
      <w:r>
        <w:separator/>
      </w:r>
    </w:p>
  </w:footnote>
  <w:footnote w:type="continuationSeparator" w:id="0">
    <w:p w14:paraId="0E62E96D" w14:textId="77777777" w:rsidR="00892641" w:rsidRDefault="00892641">
      <w:pPr>
        <w:spacing w:after="0"/>
      </w:pPr>
      <w:r>
        <w:continuationSeparator/>
      </w:r>
    </w:p>
  </w:footnote>
  <w:footnote w:type="continuationNotice" w:id="1">
    <w:p w14:paraId="6E12AFE3" w14:textId="77777777" w:rsidR="00892641" w:rsidRDefault="008926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023D4"/>
    <w:multiLevelType w:val="hybridMultilevel"/>
    <w:tmpl w:val="B64C30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3B268B8"/>
    <w:multiLevelType w:val="hybridMultilevel"/>
    <w:tmpl w:val="30EE7CA6"/>
    <w:lvl w:ilvl="0" w:tplc="72C6736A">
      <w:start w:val="1"/>
      <w:numFmt w:val="decimal"/>
      <w:pStyle w:val="Propos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 w15:restartNumberingAfterBreak="0">
    <w:nsid w:val="2A6E77E2"/>
    <w:multiLevelType w:val="multilevel"/>
    <w:tmpl w:val="E12E5C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E55653"/>
    <w:multiLevelType w:val="hybridMultilevel"/>
    <w:tmpl w:val="0AEEB1DA"/>
    <w:lvl w:ilvl="0" w:tplc="10E81124">
      <w:start w:val="7"/>
      <w:numFmt w:val="bullet"/>
      <w:lvlText w:val="-"/>
      <w:lvlJc w:val="left"/>
      <w:pPr>
        <w:ind w:left="2160" w:hanging="360"/>
      </w:pPr>
      <w:rPr>
        <w:rFonts w:ascii="Times New Roman" w:eastAsiaTheme="minorEastAsia"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8003">
    <w:abstractNumId w:val="8"/>
  </w:num>
  <w:num w:numId="2" w16cid:durableId="2132168923">
    <w:abstractNumId w:val="12"/>
  </w:num>
  <w:num w:numId="3" w16cid:durableId="115368091">
    <w:abstractNumId w:val="13"/>
  </w:num>
  <w:num w:numId="4" w16cid:durableId="1026325172">
    <w:abstractNumId w:val="2"/>
  </w:num>
  <w:num w:numId="5" w16cid:durableId="57484751">
    <w:abstractNumId w:val="14"/>
  </w:num>
  <w:num w:numId="6" w16cid:durableId="2075538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0575692">
    <w:abstractNumId w:val="5"/>
  </w:num>
  <w:num w:numId="8" w16cid:durableId="706298290">
    <w:abstractNumId w:val="4"/>
  </w:num>
  <w:num w:numId="9" w16cid:durableId="244922600">
    <w:abstractNumId w:val="16"/>
  </w:num>
  <w:num w:numId="10" w16cid:durableId="1048989186">
    <w:abstractNumId w:val="3"/>
  </w:num>
  <w:num w:numId="11" w16cid:durableId="638268061">
    <w:abstractNumId w:val="15"/>
  </w:num>
  <w:num w:numId="12" w16cid:durableId="1842962357">
    <w:abstractNumId w:val="10"/>
  </w:num>
  <w:num w:numId="13" w16cid:durableId="536548188">
    <w:abstractNumId w:val="11"/>
  </w:num>
  <w:num w:numId="14" w16cid:durableId="557791229">
    <w:abstractNumId w:val="7"/>
  </w:num>
  <w:num w:numId="15" w16cid:durableId="919752915">
    <w:abstractNumId w:val="1"/>
  </w:num>
  <w:num w:numId="16" w16cid:durableId="5465280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83B"/>
    <w:rsid w:val="0000215F"/>
    <w:rsid w:val="000027F2"/>
    <w:rsid w:val="00002C54"/>
    <w:rsid w:val="00003CB1"/>
    <w:rsid w:val="000040E7"/>
    <w:rsid w:val="000041A0"/>
    <w:rsid w:val="00004611"/>
    <w:rsid w:val="00004710"/>
    <w:rsid w:val="00004762"/>
    <w:rsid w:val="00004BF6"/>
    <w:rsid w:val="00004EFE"/>
    <w:rsid w:val="00005F3B"/>
    <w:rsid w:val="00006D93"/>
    <w:rsid w:val="000071DA"/>
    <w:rsid w:val="000075D4"/>
    <w:rsid w:val="00007AC4"/>
    <w:rsid w:val="00007BD1"/>
    <w:rsid w:val="00010133"/>
    <w:rsid w:val="00010143"/>
    <w:rsid w:val="0001102B"/>
    <w:rsid w:val="00011195"/>
    <w:rsid w:val="0001179D"/>
    <w:rsid w:val="000119B3"/>
    <w:rsid w:val="00011CB6"/>
    <w:rsid w:val="00011FD9"/>
    <w:rsid w:val="00012261"/>
    <w:rsid w:val="000122BB"/>
    <w:rsid w:val="00012A1E"/>
    <w:rsid w:val="00013395"/>
    <w:rsid w:val="0001486D"/>
    <w:rsid w:val="00014881"/>
    <w:rsid w:val="00015268"/>
    <w:rsid w:val="000159BE"/>
    <w:rsid w:val="00015C04"/>
    <w:rsid w:val="000161F2"/>
    <w:rsid w:val="000169E2"/>
    <w:rsid w:val="00016EC3"/>
    <w:rsid w:val="000172AA"/>
    <w:rsid w:val="00017CEE"/>
    <w:rsid w:val="0002080D"/>
    <w:rsid w:val="00020A6B"/>
    <w:rsid w:val="00020ADB"/>
    <w:rsid w:val="000210FF"/>
    <w:rsid w:val="00021364"/>
    <w:rsid w:val="00021F7F"/>
    <w:rsid w:val="00021FB6"/>
    <w:rsid w:val="00022E66"/>
    <w:rsid w:val="00022FBC"/>
    <w:rsid w:val="00023024"/>
    <w:rsid w:val="0002344D"/>
    <w:rsid w:val="00023719"/>
    <w:rsid w:val="00023B0B"/>
    <w:rsid w:val="00023F87"/>
    <w:rsid w:val="00024C64"/>
    <w:rsid w:val="00024D2F"/>
    <w:rsid w:val="000265B4"/>
    <w:rsid w:val="0002710E"/>
    <w:rsid w:val="00027530"/>
    <w:rsid w:val="00030B16"/>
    <w:rsid w:val="00030C8D"/>
    <w:rsid w:val="00030DAD"/>
    <w:rsid w:val="00030F47"/>
    <w:rsid w:val="00031084"/>
    <w:rsid w:val="000314BC"/>
    <w:rsid w:val="00031A36"/>
    <w:rsid w:val="00031C87"/>
    <w:rsid w:val="000322FA"/>
    <w:rsid w:val="00032AA7"/>
    <w:rsid w:val="00032D4B"/>
    <w:rsid w:val="00032D98"/>
    <w:rsid w:val="000335DD"/>
    <w:rsid w:val="00033D08"/>
    <w:rsid w:val="00034CFF"/>
    <w:rsid w:val="00035170"/>
    <w:rsid w:val="00035257"/>
    <w:rsid w:val="00035A26"/>
    <w:rsid w:val="00036273"/>
    <w:rsid w:val="000375B1"/>
    <w:rsid w:val="00037740"/>
    <w:rsid w:val="000378A5"/>
    <w:rsid w:val="00041114"/>
    <w:rsid w:val="00041445"/>
    <w:rsid w:val="0004144F"/>
    <w:rsid w:val="00041922"/>
    <w:rsid w:val="00041C13"/>
    <w:rsid w:val="00042196"/>
    <w:rsid w:val="00042EA3"/>
    <w:rsid w:val="000430A0"/>
    <w:rsid w:val="00043C00"/>
    <w:rsid w:val="00043C85"/>
    <w:rsid w:val="00043D7A"/>
    <w:rsid w:val="000440D3"/>
    <w:rsid w:val="0004457F"/>
    <w:rsid w:val="00044B74"/>
    <w:rsid w:val="00044F1F"/>
    <w:rsid w:val="00044F9B"/>
    <w:rsid w:val="00044FCB"/>
    <w:rsid w:val="00045725"/>
    <w:rsid w:val="000457D7"/>
    <w:rsid w:val="00045A00"/>
    <w:rsid w:val="00046181"/>
    <w:rsid w:val="0004635A"/>
    <w:rsid w:val="000468F3"/>
    <w:rsid w:val="00046B05"/>
    <w:rsid w:val="00046EFD"/>
    <w:rsid w:val="00047C8F"/>
    <w:rsid w:val="00047E96"/>
    <w:rsid w:val="00050636"/>
    <w:rsid w:val="00050C4B"/>
    <w:rsid w:val="00050C5B"/>
    <w:rsid w:val="00050E3F"/>
    <w:rsid w:val="0005158F"/>
    <w:rsid w:val="000515C5"/>
    <w:rsid w:val="000515F1"/>
    <w:rsid w:val="000522C1"/>
    <w:rsid w:val="00052651"/>
    <w:rsid w:val="0005279E"/>
    <w:rsid w:val="00052864"/>
    <w:rsid w:val="00052B52"/>
    <w:rsid w:val="00052E86"/>
    <w:rsid w:val="00052EB0"/>
    <w:rsid w:val="00053635"/>
    <w:rsid w:val="00053D9C"/>
    <w:rsid w:val="00053DAF"/>
    <w:rsid w:val="000543A1"/>
    <w:rsid w:val="000544B1"/>
    <w:rsid w:val="00054B46"/>
    <w:rsid w:val="00055029"/>
    <w:rsid w:val="000550EE"/>
    <w:rsid w:val="0005576C"/>
    <w:rsid w:val="00056242"/>
    <w:rsid w:val="0005702C"/>
    <w:rsid w:val="00057164"/>
    <w:rsid w:val="00057FED"/>
    <w:rsid w:val="00060129"/>
    <w:rsid w:val="0006020C"/>
    <w:rsid w:val="0006036E"/>
    <w:rsid w:val="000616E2"/>
    <w:rsid w:val="00061A7A"/>
    <w:rsid w:val="000627E6"/>
    <w:rsid w:val="00062C30"/>
    <w:rsid w:val="00063525"/>
    <w:rsid w:val="0006358E"/>
    <w:rsid w:val="00063E64"/>
    <w:rsid w:val="0006444A"/>
    <w:rsid w:val="00064E95"/>
    <w:rsid w:val="00064FD1"/>
    <w:rsid w:val="00065180"/>
    <w:rsid w:val="0006562E"/>
    <w:rsid w:val="0006586C"/>
    <w:rsid w:val="0006598D"/>
    <w:rsid w:val="000665C0"/>
    <w:rsid w:val="00066ACC"/>
    <w:rsid w:val="00066D09"/>
    <w:rsid w:val="00067271"/>
    <w:rsid w:val="000674BD"/>
    <w:rsid w:val="000674C0"/>
    <w:rsid w:val="00067853"/>
    <w:rsid w:val="00070383"/>
    <w:rsid w:val="00070D9E"/>
    <w:rsid w:val="00070E36"/>
    <w:rsid w:val="0007171F"/>
    <w:rsid w:val="0007187C"/>
    <w:rsid w:val="0007206E"/>
    <w:rsid w:val="00072113"/>
    <w:rsid w:val="0007235D"/>
    <w:rsid w:val="000728E7"/>
    <w:rsid w:val="00072EA0"/>
    <w:rsid w:val="0007475B"/>
    <w:rsid w:val="00074AD2"/>
    <w:rsid w:val="000761BA"/>
    <w:rsid w:val="000763D7"/>
    <w:rsid w:val="00076BB9"/>
    <w:rsid w:val="0007719D"/>
    <w:rsid w:val="000773E9"/>
    <w:rsid w:val="00077DC3"/>
    <w:rsid w:val="0008008F"/>
    <w:rsid w:val="00080100"/>
    <w:rsid w:val="0008017F"/>
    <w:rsid w:val="000806DB"/>
    <w:rsid w:val="00080CB3"/>
    <w:rsid w:val="000810A5"/>
    <w:rsid w:val="0008119B"/>
    <w:rsid w:val="00081B65"/>
    <w:rsid w:val="00081F4C"/>
    <w:rsid w:val="00082E20"/>
    <w:rsid w:val="00083156"/>
    <w:rsid w:val="000846BD"/>
    <w:rsid w:val="000848BE"/>
    <w:rsid w:val="00084B4B"/>
    <w:rsid w:val="00084DBD"/>
    <w:rsid w:val="000857C5"/>
    <w:rsid w:val="000858CC"/>
    <w:rsid w:val="000861E1"/>
    <w:rsid w:val="00086962"/>
    <w:rsid w:val="000869F5"/>
    <w:rsid w:val="00087211"/>
    <w:rsid w:val="000875EC"/>
    <w:rsid w:val="00087862"/>
    <w:rsid w:val="00090F1F"/>
    <w:rsid w:val="000910C6"/>
    <w:rsid w:val="00091151"/>
    <w:rsid w:val="00091749"/>
    <w:rsid w:val="00091C17"/>
    <w:rsid w:val="00092F2F"/>
    <w:rsid w:val="00093E80"/>
    <w:rsid w:val="0009447B"/>
    <w:rsid w:val="000955E0"/>
    <w:rsid w:val="000956B5"/>
    <w:rsid w:val="00095BFC"/>
    <w:rsid w:val="00096451"/>
    <w:rsid w:val="00096622"/>
    <w:rsid w:val="000966F6"/>
    <w:rsid w:val="00096ED6"/>
    <w:rsid w:val="00097C42"/>
    <w:rsid w:val="00097F50"/>
    <w:rsid w:val="000A07B1"/>
    <w:rsid w:val="000A096A"/>
    <w:rsid w:val="000A1B8A"/>
    <w:rsid w:val="000A1C7E"/>
    <w:rsid w:val="000A2136"/>
    <w:rsid w:val="000A24C0"/>
    <w:rsid w:val="000A24DF"/>
    <w:rsid w:val="000A276C"/>
    <w:rsid w:val="000A2813"/>
    <w:rsid w:val="000A3AC5"/>
    <w:rsid w:val="000A42F0"/>
    <w:rsid w:val="000A49C8"/>
    <w:rsid w:val="000A4AD6"/>
    <w:rsid w:val="000A4E57"/>
    <w:rsid w:val="000A52DB"/>
    <w:rsid w:val="000A532E"/>
    <w:rsid w:val="000A5B56"/>
    <w:rsid w:val="000A5BB3"/>
    <w:rsid w:val="000A65A7"/>
    <w:rsid w:val="000A7637"/>
    <w:rsid w:val="000A7E40"/>
    <w:rsid w:val="000B1029"/>
    <w:rsid w:val="000B17B9"/>
    <w:rsid w:val="000B1EA8"/>
    <w:rsid w:val="000B2256"/>
    <w:rsid w:val="000B2434"/>
    <w:rsid w:val="000B24D3"/>
    <w:rsid w:val="000B2B6C"/>
    <w:rsid w:val="000B2F90"/>
    <w:rsid w:val="000B3382"/>
    <w:rsid w:val="000B402F"/>
    <w:rsid w:val="000B42CC"/>
    <w:rsid w:val="000B4322"/>
    <w:rsid w:val="000B43E4"/>
    <w:rsid w:val="000B4817"/>
    <w:rsid w:val="000B49A5"/>
    <w:rsid w:val="000B579E"/>
    <w:rsid w:val="000B65D4"/>
    <w:rsid w:val="000B693B"/>
    <w:rsid w:val="000B7FFC"/>
    <w:rsid w:val="000C0071"/>
    <w:rsid w:val="000C1879"/>
    <w:rsid w:val="000C19EA"/>
    <w:rsid w:val="000C3A6C"/>
    <w:rsid w:val="000C40CC"/>
    <w:rsid w:val="000C41CC"/>
    <w:rsid w:val="000C4D62"/>
    <w:rsid w:val="000C5181"/>
    <w:rsid w:val="000C5870"/>
    <w:rsid w:val="000C5D3A"/>
    <w:rsid w:val="000C664C"/>
    <w:rsid w:val="000C6CB8"/>
    <w:rsid w:val="000C764B"/>
    <w:rsid w:val="000C7BF0"/>
    <w:rsid w:val="000C7F03"/>
    <w:rsid w:val="000D0884"/>
    <w:rsid w:val="000D1833"/>
    <w:rsid w:val="000D2650"/>
    <w:rsid w:val="000D2968"/>
    <w:rsid w:val="000D2B97"/>
    <w:rsid w:val="000D34DC"/>
    <w:rsid w:val="000D4242"/>
    <w:rsid w:val="000D4D3B"/>
    <w:rsid w:val="000D579D"/>
    <w:rsid w:val="000D64F3"/>
    <w:rsid w:val="000D7614"/>
    <w:rsid w:val="000D77B7"/>
    <w:rsid w:val="000E07AE"/>
    <w:rsid w:val="000E14DC"/>
    <w:rsid w:val="000E1573"/>
    <w:rsid w:val="000E164A"/>
    <w:rsid w:val="000E18AE"/>
    <w:rsid w:val="000E19BF"/>
    <w:rsid w:val="000E239F"/>
    <w:rsid w:val="000E242F"/>
    <w:rsid w:val="000E3079"/>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790"/>
    <w:rsid w:val="000F3BF6"/>
    <w:rsid w:val="000F3D2C"/>
    <w:rsid w:val="000F4742"/>
    <w:rsid w:val="000F4AE5"/>
    <w:rsid w:val="000F4B23"/>
    <w:rsid w:val="000F56E1"/>
    <w:rsid w:val="000F6514"/>
    <w:rsid w:val="000F6565"/>
    <w:rsid w:val="000F660B"/>
    <w:rsid w:val="000F6BED"/>
    <w:rsid w:val="000F6F40"/>
    <w:rsid w:val="000F714C"/>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36AD"/>
    <w:rsid w:val="00104185"/>
    <w:rsid w:val="0010479B"/>
    <w:rsid w:val="00105122"/>
    <w:rsid w:val="001052A0"/>
    <w:rsid w:val="001058A1"/>
    <w:rsid w:val="0010596D"/>
    <w:rsid w:val="00105E01"/>
    <w:rsid w:val="00106157"/>
    <w:rsid w:val="0010691D"/>
    <w:rsid w:val="0010693B"/>
    <w:rsid w:val="00106B4D"/>
    <w:rsid w:val="001072BC"/>
    <w:rsid w:val="001076C7"/>
    <w:rsid w:val="001079A0"/>
    <w:rsid w:val="001109BD"/>
    <w:rsid w:val="00111158"/>
    <w:rsid w:val="001129AD"/>
    <w:rsid w:val="00112A69"/>
    <w:rsid w:val="0011315E"/>
    <w:rsid w:val="0011512C"/>
    <w:rsid w:val="001161C3"/>
    <w:rsid w:val="001161FD"/>
    <w:rsid w:val="001165D0"/>
    <w:rsid w:val="00116E56"/>
    <w:rsid w:val="00117B64"/>
    <w:rsid w:val="00117EAA"/>
    <w:rsid w:val="00120020"/>
    <w:rsid w:val="00120259"/>
    <w:rsid w:val="00120836"/>
    <w:rsid w:val="00120C5B"/>
    <w:rsid w:val="00120E61"/>
    <w:rsid w:val="00121A26"/>
    <w:rsid w:val="00121B10"/>
    <w:rsid w:val="0012273F"/>
    <w:rsid w:val="0012287C"/>
    <w:rsid w:val="00122A4E"/>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E8D"/>
    <w:rsid w:val="00131B87"/>
    <w:rsid w:val="001320E3"/>
    <w:rsid w:val="00132E15"/>
    <w:rsid w:val="001338EF"/>
    <w:rsid w:val="00133D6E"/>
    <w:rsid w:val="00133FE3"/>
    <w:rsid w:val="00134BAB"/>
    <w:rsid w:val="00134FF5"/>
    <w:rsid w:val="00135036"/>
    <w:rsid w:val="001353A8"/>
    <w:rsid w:val="00135B48"/>
    <w:rsid w:val="00135B7C"/>
    <w:rsid w:val="00135C83"/>
    <w:rsid w:val="0013623E"/>
    <w:rsid w:val="00136F15"/>
    <w:rsid w:val="00137039"/>
    <w:rsid w:val="00137207"/>
    <w:rsid w:val="00137D4E"/>
    <w:rsid w:val="001407C9"/>
    <w:rsid w:val="00141B75"/>
    <w:rsid w:val="00142982"/>
    <w:rsid w:val="001431A2"/>
    <w:rsid w:val="00143378"/>
    <w:rsid w:val="0014361C"/>
    <w:rsid w:val="001437A6"/>
    <w:rsid w:val="00143C8B"/>
    <w:rsid w:val="001442B2"/>
    <w:rsid w:val="00144CD3"/>
    <w:rsid w:val="001450E5"/>
    <w:rsid w:val="001451FC"/>
    <w:rsid w:val="001454E9"/>
    <w:rsid w:val="001455D3"/>
    <w:rsid w:val="00145B90"/>
    <w:rsid w:val="00145EB2"/>
    <w:rsid w:val="001465F5"/>
    <w:rsid w:val="00147701"/>
    <w:rsid w:val="00147C38"/>
    <w:rsid w:val="00150194"/>
    <w:rsid w:val="00150387"/>
    <w:rsid w:val="0015171E"/>
    <w:rsid w:val="001522C9"/>
    <w:rsid w:val="001523C9"/>
    <w:rsid w:val="001533CF"/>
    <w:rsid w:val="00154044"/>
    <w:rsid w:val="00155024"/>
    <w:rsid w:val="00155E5E"/>
    <w:rsid w:val="001562E4"/>
    <w:rsid w:val="00156BC2"/>
    <w:rsid w:val="00156EF6"/>
    <w:rsid w:val="00157282"/>
    <w:rsid w:val="00157BDF"/>
    <w:rsid w:val="001603D9"/>
    <w:rsid w:val="0016052E"/>
    <w:rsid w:val="00160583"/>
    <w:rsid w:val="00160A81"/>
    <w:rsid w:val="001612DA"/>
    <w:rsid w:val="00161C78"/>
    <w:rsid w:val="00161F7C"/>
    <w:rsid w:val="00162507"/>
    <w:rsid w:val="00162722"/>
    <w:rsid w:val="001628B7"/>
    <w:rsid w:val="0016374B"/>
    <w:rsid w:val="00163924"/>
    <w:rsid w:val="00163958"/>
    <w:rsid w:val="001642FF"/>
    <w:rsid w:val="00164482"/>
    <w:rsid w:val="00164C82"/>
    <w:rsid w:val="001652C5"/>
    <w:rsid w:val="001653B5"/>
    <w:rsid w:val="00166398"/>
    <w:rsid w:val="00166552"/>
    <w:rsid w:val="00166D24"/>
    <w:rsid w:val="00167082"/>
    <w:rsid w:val="00167642"/>
    <w:rsid w:val="00167647"/>
    <w:rsid w:val="00167996"/>
    <w:rsid w:val="00167B33"/>
    <w:rsid w:val="00170228"/>
    <w:rsid w:val="001704D7"/>
    <w:rsid w:val="001706F8"/>
    <w:rsid w:val="00170753"/>
    <w:rsid w:val="00171AEB"/>
    <w:rsid w:val="00173D59"/>
    <w:rsid w:val="00173F5A"/>
    <w:rsid w:val="001756D5"/>
    <w:rsid w:val="001765E6"/>
    <w:rsid w:val="00176840"/>
    <w:rsid w:val="00176CAC"/>
    <w:rsid w:val="00176E37"/>
    <w:rsid w:val="00176F8C"/>
    <w:rsid w:val="001770A3"/>
    <w:rsid w:val="001771F0"/>
    <w:rsid w:val="00177B0B"/>
    <w:rsid w:val="00177C69"/>
    <w:rsid w:val="0018076F"/>
    <w:rsid w:val="0018093F"/>
    <w:rsid w:val="00180BF4"/>
    <w:rsid w:val="0018336B"/>
    <w:rsid w:val="001836F3"/>
    <w:rsid w:val="00183B7F"/>
    <w:rsid w:val="00183BD1"/>
    <w:rsid w:val="00184833"/>
    <w:rsid w:val="00184BE3"/>
    <w:rsid w:val="001851E7"/>
    <w:rsid w:val="00185580"/>
    <w:rsid w:val="001855A0"/>
    <w:rsid w:val="0018584D"/>
    <w:rsid w:val="00185D58"/>
    <w:rsid w:val="00186742"/>
    <w:rsid w:val="00186868"/>
    <w:rsid w:val="00186F97"/>
    <w:rsid w:val="0018782A"/>
    <w:rsid w:val="00187C78"/>
    <w:rsid w:val="00187D6E"/>
    <w:rsid w:val="001900A1"/>
    <w:rsid w:val="001900B5"/>
    <w:rsid w:val="00190F04"/>
    <w:rsid w:val="00190F7E"/>
    <w:rsid w:val="00191D3A"/>
    <w:rsid w:val="00192AC2"/>
    <w:rsid w:val="00193365"/>
    <w:rsid w:val="00193914"/>
    <w:rsid w:val="00193CD5"/>
    <w:rsid w:val="001945B4"/>
    <w:rsid w:val="001949D6"/>
    <w:rsid w:val="00194D5C"/>
    <w:rsid w:val="00195435"/>
    <w:rsid w:val="00197C41"/>
    <w:rsid w:val="001A026C"/>
    <w:rsid w:val="001A06D9"/>
    <w:rsid w:val="001A1458"/>
    <w:rsid w:val="001A181C"/>
    <w:rsid w:val="001A1874"/>
    <w:rsid w:val="001A2B27"/>
    <w:rsid w:val="001A2C03"/>
    <w:rsid w:val="001A329F"/>
    <w:rsid w:val="001A3A05"/>
    <w:rsid w:val="001A3FF9"/>
    <w:rsid w:val="001A49EF"/>
    <w:rsid w:val="001A4C33"/>
    <w:rsid w:val="001A4C95"/>
    <w:rsid w:val="001A5D4C"/>
    <w:rsid w:val="001A5F44"/>
    <w:rsid w:val="001A6755"/>
    <w:rsid w:val="001A6BAA"/>
    <w:rsid w:val="001A71F0"/>
    <w:rsid w:val="001A784E"/>
    <w:rsid w:val="001A7B56"/>
    <w:rsid w:val="001B0100"/>
    <w:rsid w:val="001B082C"/>
    <w:rsid w:val="001B0A86"/>
    <w:rsid w:val="001B0B37"/>
    <w:rsid w:val="001B153D"/>
    <w:rsid w:val="001B1970"/>
    <w:rsid w:val="001B1D7E"/>
    <w:rsid w:val="001B1FFA"/>
    <w:rsid w:val="001B2115"/>
    <w:rsid w:val="001B2474"/>
    <w:rsid w:val="001B2B32"/>
    <w:rsid w:val="001B3590"/>
    <w:rsid w:val="001B3812"/>
    <w:rsid w:val="001B3839"/>
    <w:rsid w:val="001B4674"/>
    <w:rsid w:val="001B4908"/>
    <w:rsid w:val="001B4A5C"/>
    <w:rsid w:val="001B52B0"/>
    <w:rsid w:val="001B6E46"/>
    <w:rsid w:val="001C09A7"/>
    <w:rsid w:val="001C0B3F"/>
    <w:rsid w:val="001C12F4"/>
    <w:rsid w:val="001C1418"/>
    <w:rsid w:val="001C186E"/>
    <w:rsid w:val="001C1D8A"/>
    <w:rsid w:val="001C24A3"/>
    <w:rsid w:val="001C2590"/>
    <w:rsid w:val="001C2B0C"/>
    <w:rsid w:val="001C3501"/>
    <w:rsid w:val="001C3A1E"/>
    <w:rsid w:val="001C3E84"/>
    <w:rsid w:val="001C44CC"/>
    <w:rsid w:val="001C45E3"/>
    <w:rsid w:val="001C485D"/>
    <w:rsid w:val="001C5DF3"/>
    <w:rsid w:val="001C61EA"/>
    <w:rsid w:val="001C6705"/>
    <w:rsid w:val="001C6AA0"/>
    <w:rsid w:val="001C6AB4"/>
    <w:rsid w:val="001C6CF4"/>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76C"/>
    <w:rsid w:val="001D5B69"/>
    <w:rsid w:val="001D5BC3"/>
    <w:rsid w:val="001D60AC"/>
    <w:rsid w:val="001D61D7"/>
    <w:rsid w:val="001D6A2F"/>
    <w:rsid w:val="001D70C0"/>
    <w:rsid w:val="001D7171"/>
    <w:rsid w:val="001D7B4D"/>
    <w:rsid w:val="001E00FE"/>
    <w:rsid w:val="001E016E"/>
    <w:rsid w:val="001E0F54"/>
    <w:rsid w:val="001E1838"/>
    <w:rsid w:val="001E1888"/>
    <w:rsid w:val="001E27F4"/>
    <w:rsid w:val="001E2AF3"/>
    <w:rsid w:val="001E2B8D"/>
    <w:rsid w:val="001E2EF2"/>
    <w:rsid w:val="001E305D"/>
    <w:rsid w:val="001E4B4E"/>
    <w:rsid w:val="001E5373"/>
    <w:rsid w:val="001E5749"/>
    <w:rsid w:val="001E6B09"/>
    <w:rsid w:val="001E6BCE"/>
    <w:rsid w:val="001E72C1"/>
    <w:rsid w:val="001E73B8"/>
    <w:rsid w:val="001E75DF"/>
    <w:rsid w:val="001E77A4"/>
    <w:rsid w:val="001E78F7"/>
    <w:rsid w:val="001E7A99"/>
    <w:rsid w:val="001F0590"/>
    <w:rsid w:val="001F14EC"/>
    <w:rsid w:val="001F15CE"/>
    <w:rsid w:val="001F1D14"/>
    <w:rsid w:val="001F1E4B"/>
    <w:rsid w:val="001F2499"/>
    <w:rsid w:val="001F2817"/>
    <w:rsid w:val="001F2E09"/>
    <w:rsid w:val="001F36CD"/>
    <w:rsid w:val="001F3BFE"/>
    <w:rsid w:val="001F3F09"/>
    <w:rsid w:val="001F4437"/>
    <w:rsid w:val="001F4F07"/>
    <w:rsid w:val="001F5409"/>
    <w:rsid w:val="001F6394"/>
    <w:rsid w:val="001F6DA7"/>
    <w:rsid w:val="00200251"/>
    <w:rsid w:val="00200EB0"/>
    <w:rsid w:val="00200F68"/>
    <w:rsid w:val="0020104E"/>
    <w:rsid w:val="00201055"/>
    <w:rsid w:val="0020107D"/>
    <w:rsid w:val="002018D9"/>
    <w:rsid w:val="00201AF4"/>
    <w:rsid w:val="00201B06"/>
    <w:rsid w:val="0020274A"/>
    <w:rsid w:val="002027D5"/>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0D2"/>
    <w:rsid w:val="00220281"/>
    <w:rsid w:val="002202A2"/>
    <w:rsid w:val="002209F4"/>
    <w:rsid w:val="00222094"/>
    <w:rsid w:val="0022266F"/>
    <w:rsid w:val="00222B50"/>
    <w:rsid w:val="00223595"/>
    <w:rsid w:val="002235DC"/>
    <w:rsid w:val="0022382B"/>
    <w:rsid w:val="00223AA3"/>
    <w:rsid w:val="0022407A"/>
    <w:rsid w:val="00224080"/>
    <w:rsid w:val="002249DE"/>
    <w:rsid w:val="00226D7A"/>
    <w:rsid w:val="002272EC"/>
    <w:rsid w:val="002276D2"/>
    <w:rsid w:val="00227918"/>
    <w:rsid w:val="00227CD1"/>
    <w:rsid w:val="00227DC5"/>
    <w:rsid w:val="00227E15"/>
    <w:rsid w:val="002310CD"/>
    <w:rsid w:val="00231510"/>
    <w:rsid w:val="0023282F"/>
    <w:rsid w:val="00232B83"/>
    <w:rsid w:val="00233E03"/>
    <w:rsid w:val="00233F68"/>
    <w:rsid w:val="00234788"/>
    <w:rsid w:val="0023484F"/>
    <w:rsid w:val="00234FF3"/>
    <w:rsid w:val="00235D3B"/>
    <w:rsid w:val="00235E14"/>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0"/>
    <w:rsid w:val="002445B2"/>
    <w:rsid w:val="00245518"/>
    <w:rsid w:val="00245A30"/>
    <w:rsid w:val="00245CC9"/>
    <w:rsid w:val="00245DF4"/>
    <w:rsid w:val="002462BB"/>
    <w:rsid w:val="0024659E"/>
    <w:rsid w:val="00246CA9"/>
    <w:rsid w:val="00247391"/>
    <w:rsid w:val="00247E04"/>
    <w:rsid w:val="00247FD8"/>
    <w:rsid w:val="0025017B"/>
    <w:rsid w:val="002507C1"/>
    <w:rsid w:val="00251413"/>
    <w:rsid w:val="00251B5D"/>
    <w:rsid w:val="00252754"/>
    <w:rsid w:val="00252931"/>
    <w:rsid w:val="00252973"/>
    <w:rsid w:val="0025318F"/>
    <w:rsid w:val="00253387"/>
    <w:rsid w:val="002544FE"/>
    <w:rsid w:val="00254A6A"/>
    <w:rsid w:val="00254AD9"/>
    <w:rsid w:val="00255492"/>
    <w:rsid w:val="002558A4"/>
    <w:rsid w:val="00256239"/>
    <w:rsid w:val="00256928"/>
    <w:rsid w:val="00256C4C"/>
    <w:rsid w:val="002570DA"/>
    <w:rsid w:val="00257786"/>
    <w:rsid w:val="00257A1B"/>
    <w:rsid w:val="00257AD0"/>
    <w:rsid w:val="0026073A"/>
    <w:rsid w:val="0026076C"/>
    <w:rsid w:val="002607F2"/>
    <w:rsid w:val="002610CC"/>
    <w:rsid w:val="00261534"/>
    <w:rsid w:val="0026178C"/>
    <w:rsid w:val="0026188C"/>
    <w:rsid w:val="0026194D"/>
    <w:rsid w:val="002619C0"/>
    <w:rsid w:val="00261A43"/>
    <w:rsid w:val="00262077"/>
    <w:rsid w:val="00262F0F"/>
    <w:rsid w:val="00264340"/>
    <w:rsid w:val="002644C6"/>
    <w:rsid w:val="002655DA"/>
    <w:rsid w:val="0026589D"/>
    <w:rsid w:val="00265A96"/>
    <w:rsid w:val="00265B02"/>
    <w:rsid w:val="00266949"/>
    <w:rsid w:val="0026786F"/>
    <w:rsid w:val="00267F7F"/>
    <w:rsid w:val="002701A3"/>
    <w:rsid w:val="0027145D"/>
    <w:rsid w:val="0027159D"/>
    <w:rsid w:val="00271B96"/>
    <w:rsid w:val="00271CF1"/>
    <w:rsid w:val="00271DF7"/>
    <w:rsid w:val="002725C2"/>
    <w:rsid w:val="0027260A"/>
    <w:rsid w:val="00273FC8"/>
    <w:rsid w:val="002741F8"/>
    <w:rsid w:val="00274BC5"/>
    <w:rsid w:val="00274DFE"/>
    <w:rsid w:val="0027508B"/>
    <w:rsid w:val="0027555B"/>
    <w:rsid w:val="0027598D"/>
    <w:rsid w:val="0027612C"/>
    <w:rsid w:val="00276AF5"/>
    <w:rsid w:val="00276F18"/>
    <w:rsid w:val="002778E9"/>
    <w:rsid w:val="0028052E"/>
    <w:rsid w:val="002805CD"/>
    <w:rsid w:val="00280C5A"/>
    <w:rsid w:val="002814BA"/>
    <w:rsid w:val="002818BC"/>
    <w:rsid w:val="0028232D"/>
    <w:rsid w:val="00282DBA"/>
    <w:rsid w:val="002831A7"/>
    <w:rsid w:val="00283DE4"/>
    <w:rsid w:val="002845A5"/>
    <w:rsid w:val="002849D8"/>
    <w:rsid w:val="00285A39"/>
    <w:rsid w:val="00285DBD"/>
    <w:rsid w:val="00285EB7"/>
    <w:rsid w:val="00286603"/>
    <w:rsid w:val="00287735"/>
    <w:rsid w:val="00287848"/>
    <w:rsid w:val="00287953"/>
    <w:rsid w:val="00287C6A"/>
    <w:rsid w:val="00290831"/>
    <w:rsid w:val="00290A57"/>
    <w:rsid w:val="002913C3"/>
    <w:rsid w:val="002914E1"/>
    <w:rsid w:val="0029154A"/>
    <w:rsid w:val="0029243D"/>
    <w:rsid w:val="00292EB5"/>
    <w:rsid w:val="00293436"/>
    <w:rsid w:val="002941AD"/>
    <w:rsid w:val="0029502B"/>
    <w:rsid w:val="00295246"/>
    <w:rsid w:val="002960A1"/>
    <w:rsid w:val="00296356"/>
    <w:rsid w:val="00296A61"/>
    <w:rsid w:val="00296AD4"/>
    <w:rsid w:val="002971D1"/>
    <w:rsid w:val="002976DA"/>
    <w:rsid w:val="002A011C"/>
    <w:rsid w:val="002A07E1"/>
    <w:rsid w:val="002A09A5"/>
    <w:rsid w:val="002A0ACF"/>
    <w:rsid w:val="002A0E8B"/>
    <w:rsid w:val="002A10E4"/>
    <w:rsid w:val="002A1175"/>
    <w:rsid w:val="002A2333"/>
    <w:rsid w:val="002A2654"/>
    <w:rsid w:val="002A271A"/>
    <w:rsid w:val="002A292F"/>
    <w:rsid w:val="002A3005"/>
    <w:rsid w:val="002A36BF"/>
    <w:rsid w:val="002A4486"/>
    <w:rsid w:val="002A44CB"/>
    <w:rsid w:val="002A4C9F"/>
    <w:rsid w:val="002A4EAB"/>
    <w:rsid w:val="002A50D8"/>
    <w:rsid w:val="002A51D4"/>
    <w:rsid w:val="002A5315"/>
    <w:rsid w:val="002A535B"/>
    <w:rsid w:val="002A5421"/>
    <w:rsid w:val="002A6AD4"/>
    <w:rsid w:val="002B0C7C"/>
    <w:rsid w:val="002B0E96"/>
    <w:rsid w:val="002B11AB"/>
    <w:rsid w:val="002B1C83"/>
    <w:rsid w:val="002B24FE"/>
    <w:rsid w:val="002B2C28"/>
    <w:rsid w:val="002B32F1"/>
    <w:rsid w:val="002B4369"/>
    <w:rsid w:val="002B4D3B"/>
    <w:rsid w:val="002B4F06"/>
    <w:rsid w:val="002B527F"/>
    <w:rsid w:val="002B54EC"/>
    <w:rsid w:val="002B5D53"/>
    <w:rsid w:val="002B64AF"/>
    <w:rsid w:val="002B6A64"/>
    <w:rsid w:val="002B6C70"/>
    <w:rsid w:val="002B714E"/>
    <w:rsid w:val="002B7E17"/>
    <w:rsid w:val="002C0536"/>
    <w:rsid w:val="002C07FC"/>
    <w:rsid w:val="002C0D1E"/>
    <w:rsid w:val="002C0F4B"/>
    <w:rsid w:val="002C12B1"/>
    <w:rsid w:val="002C12DC"/>
    <w:rsid w:val="002C1541"/>
    <w:rsid w:val="002C1E14"/>
    <w:rsid w:val="002C2304"/>
    <w:rsid w:val="002C3844"/>
    <w:rsid w:val="002C3B7F"/>
    <w:rsid w:val="002C4EC8"/>
    <w:rsid w:val="002C50D7"/>
    <w:rsid w:val="002C57FA"/>
    <w:rsid w:val="002C5DF1"/>
    <w:rsid w:val="002C5ED2"/>
    <w:rsid w:val="002C5EDB"/>
    <w:rsid w:val="002C70C4"/>
    <w:rsid w:val="002C731F"/>
    <w:rsid w:val="002C75B9"/>
    <w:rsid w:val="002C780B"/>
    <w:rsid w:val="002C7BC0"/>
    <w:rsid w:val="002C7ECF"/>
    <w:rsid w:val="002C7F84"/>
    <w:rsid w:val="002D018E"/>
    <w:rsid w:val="002D01DA"/>
    <w:rsid w:val="002D0B52"/>
    <w:rsid w:val="002D1991"/>
    <w:rsid w:val="002D2AB6"/>
    <w:rsid w:val="002D3A66"/>
    <w:rsid w:val="002D3BAB"/>
    <w:rsid w:val="002D3EB9"/>
    <w:rsid w:val="002D4376"/>
    <w:rsid w:val="002D4B11"/>
    <w:rsid w:val="002D4CAB"/>
    <w:rsid w:val="002D4DB9"/>
    <w:rsid w:val="002D51FB"/>
    <w:rsid w:val="002D55CF"/>
    <w:rsid w:val="002D597E"/>
    <w:rsid w:val="002D6561"/>
    <w:rsid w:val="002D66D2"/>
    <w:rsid w:val="002D66F0"/>
    <w:rsid w:val="002D677F"/>
    <w:rsid w:val="002D707C"/>
    <w:rsid w:val="002E05F1"/>
    <w:rsid w:val="002E06D7"/>
    <w:rsid w:val="002E08FA"/>
    <w:rsid w:val="002E0E17"/>
    <w:rsid w:val="002E1856"/>
    <w:rsid w:val="002E1AC7"/>
    <w:rsid w:val="002E1C64"/>
    <w:rsid w:val="002E1E56"/>
    <w:rsid w:val="002E4C0C"/>
    <w:rsid w:val="002E585F"/>
    <w:rsid w:val="002E6271"/>
    <w:rsid w:val="002E6345"/>
    <w:rsid w:val="002E6DBC"/>
    <w:rsid w:val="002E705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39BA"/>
    <w:rsid w:val="002F42C6"/>
    <w:rsid w:val="002F4605"/>
    <w:rsid w:val="002F5280"/>
    <w:rsid w:val="002F5883"/>
    <w:rsid w:val="002F5C4D"/>
    <w:rsid w:val="002F5D79"/>
    <w:rsid w:val="002F6117"/>
    <w:rsid w:val="002F6229"/>
    <w:rsid w:val="002F684B"/>
    <w:rsid w:val="002F68DF"/>
    <w:rsid w:val="002F6DA8"/>
    <w:rsid w:val="002F7C19"/>
    <w:rsid w:val="002F7C96"/>
    <w:rsid w:val="002F7D20"/>
    <w:rsid w:val="002F7EF3"/>
    <w:rsid w:val="003007A6"/>
    <w:rsid w:val="00300AA1"/>
    <w:rsid w:val="00301A23"/>
    <w:rsid w:val="00301E22"/>
    <w:rsid w:val="00302455"/>
    <w:rsid w:val="003025A4"/>
    <w:rsid w:val="00302777"/>
    <w:rsid w:val="003029EF"/>
    <w:rsid w:val="00302F15"/>
    <w:rsid w:val="003037E3"/>
    <w:rsid w:val="00303923"/>
    <w:rsid w:val="00304442"/>
    <w:rsid w:val="003049F8"/>
    <w:rsid w:val="00304AEB"/>
    <w:rsid w:val="00304C32"/>
    <w:rsid w:val="003054F4"/>
    <w:rsid w:val="003057F9"/>
    <w:rsid w:val="00305DFF"/>
    <w:rsid w:val="00305F51"/>
    <w:rsid w:val="00306164"/>
    <w:rsid w:val="003063D7"/>
    <w:rsid w:val="00306660"/>
    <w:rsid w:val="003074CB"/>
    <w:rsid w:val="00307732"/>
    <w:rsid w:val="00307E4C"/>
    <w:rsid w:val="00310253"/>
    <w:rsid w:val="00310C67"/>
    <w:rsid w:val="00310F10"/>
    <w:rsid w:val="00310F63"/>
    <w:rsid w:val="003112CE"/>
    <w:rsid w:val="003115C1"/>
    <w:rsid w:val="003118E3"/>
    <w:rsid w:val="003119BB"/>
    <w:rsid w:val="00311F77"/>
    <w:rsid w:val="00311F81"/>
    <w:rsid w:val="0031223A"/>
    <w:rsid w:val="00312326"/>
    <w:rsid w:val="003130C8"/>
    <w:rsid w:val="0031331C"/>
    <w:rsid w:val="003143E5"/>
    <w:rsid w:val="00314B06"/>
    <w:rsid w:val="00314BF1"/>
    <w:rsid w:val="0031571F"/>
    <w:rsid w:val="00315B0D"/>
    <w:rsid w:val="00316631"/>
    <w:rsid w:val="00316DE8"/>
    <w:rsid w:val="00316DEE"/>
    <w:rsid w:val="0031737B"/>
    <w:rsid w:val="003173A0"/>
    <w:rsid w:val="00317899"/>
    <w:rsid w:val="00320114"/>
    <w:rsid w:val="003202AC"/>
    <w:rsid w:val="00320325"/>
    <w:rsid w:val="00320B19"/>
    <w:rsid w:val="0032130A"/>
    <w:rsid w:val="00321A8C"/>
    <w:rsid w:val="00322368"/>
    <w:rsid w:val="0032257A"/>
    <w:rsid w:val="003227B0"/>
    <w:rsid w:val="00322CF8"/>
    <w:rsid w:val="00323354"/>
    <w:rsid w:val="00323EAD"/>
    <w:rsid w:val="00324289"/>
    <w:rsid w:val="00324F37"/>
    <w:rsid w:val="00325912"/>
    <w:rsid w:val="00325F73"/>
    <w:rsid w:val="0032600E"/>
    <w:rsid w:val="00326062"/>
    <w:rsid w:val="00326317"/>
    <w:rsid w:val="003269A8"/>
    <w:rsid w:val="00326C2F"/>
    <w:rsid w:val="0032748E"/>
    <w:rsid w:val="003274DA"/>
    <w:rsid w:val="0033065E"/>
    <w:rsid w:val="00331106"/>
    <w:rsid w:val="00331151"/>
    <w:rsid w:val="003313C4"/>
    <w:rsid w:val="003316F3"/>
    <w:rsid w:val="0033201C"/>
    <w:rsid w:val="003321B4"/>
    <w:rsid w:val="00332459"/>
    <w:rsid w:val="00332FED"/>
    <w:rsid w:val="0033329D"/>
    <w:rsid w:val="003337B6"/>
    <w:rsid w:val="0033387B"/>
    <w:rsid w:val="0033445E"/>
    <w:rsid w:val="003366E7"/>
    <w:rsid w:val="00336742"/>
    <w:rsid w:val="00336766"/>
    <w:rsid w:val="0033773E"/>
    <w:rsid w:val="00340017"/>
    <w:rsid w:val="003402F7"/>
    <w:rsid w:val="003403F9"/>
    <w:rsid w:val="00340836"/>
    <w:rsid w:val="003415D0"/>
    <w:rsid w:val="00341869"/>
    <w:rsid w:val="00341DDA"/>
    <w:rsid w:val="0034243D"/>
    <w:rsid w:val="00343612"/>
    <w:rsid w:val="00344EEE"/>
    <w:rsid w:val="0034554C"/>
    <w:rsid w:val="00345C68"/>
    <w:rsid w:val="00346081"/>
    <w:rsid w:val="00346189"/>
    <w:rsid w:val="00346796"/>
    <w:rsid w:val="00346944"/>
    <w:rsid w:val="00346BA1"/>
    <w:rsid w:val="003472E7"/>
    <w:rsid w:val="003474D2"/>
    <w:rsid w:val="00347A59"/>
    <w:rsid w:val="00347D74"/>
    <w:rsid w:val="00350851"/>
    <w:rsid w:val="00350C50"/>
    <w:rsid w:val="0035181E"/>
    <w:rsid w:val="00353092"/>
    <w:rsid w:val="003541D5"/>
    <w:rsid w:val="0035470B"/>
    <w:rsid w:val="00354FC8"/>
    <w:rsid w:val="00355EBA"/>
    <w:rsid w:val="00355EC4"/>
    <w:rsid w:val="00356218"/>
    <w:rsid w:val="003563E0"/>
    <w:rsid w:val="00356C80"/>
    <w:rsid w:val="003575D7"/>
    <w:rsid w:val="00357835"/>
    <w:rsid w:val="00357865"/>
    <w:rsid w:val="00357C58"/>
    <w:rsid w:val="00360553"/>
    <w:rsid w:val="00360F2B"/>
    <w:rsid w:val="003611FE"/>
    <w:rsid w:val="0036170A"/>
    <w:rsid w:val="00361833"/>
    <w:rsid w:val="003618B6"/>
    <w:rsid w:val="00361BAD"/>
    <w:rsid w:val="003621CF"/>
    <w:rsid w:val="003623CE"/>
    <w:rsid w:val="00362CAD"/>
    <w:rsid w:val="00362F29"/>
    <w:rsid w:val="003639B5"/>
    <w:rsid w:val="00363CC4"/>
    <w:rsid w:val="00364590"/>
    <w:rsid w:val="003649FE"/>
    <w:rsid w:val="00364AAC"/>
    <w:rsid w:val="00364FE6"/>
    <w:rsid w:val="00365039"/>
    <w:rsid w:val="003653A6"/>
    <w:rsid w:val="003657C6"/>
    <w:rsid w:val="00365AD2"/>
    <w:rsid w:val="00365E11"/>
    <w:rsid w:val="0036651F"/>
    <w:rsid w:val="00366A2B"/>
    <w:rsid w:val="00366BB9"/>
    <w:rsid w:val="0036740F"/>
    <w:rsid w:val="003701CB"/>
    <w:rsid w:val="0037053A"/>
    <w:rsid w:val="0037066A"/>
    <w:rsid w:val="00370AF8"/>
    <w:rsid w:val="00371659"/>
    <w:rsid w:val="0037183A"/>
    <w:rsid w:val="00371F91"/>
    <w:rsid w:val="00372741"/>
    <w:rsid w:val="00372A86"/>
    <w:rsid w:val="00372C35"/>
    <w:rsid w:val="003730D7"/>
    <w:rsid w:val="003734CF"/>
    <w:rsid w:val="00374B2F"/>
    <w:rsid w:val="00374E80"/>
    <w:rsid w:val="00376EF9"/>
    <w:rsid w:val="0037784B"/>
    <w:rsid w:val="00377926"/>
    <w:rsid w:val="0038005B"/>
    <w:rsid w:val="003806BE"/>
    <w:rsid w:val="00380963"/>
    <w:rsid w:val="00380C26"/>
    <w:rsid w:val="00381CA0"/>
    <w:rsid w:val="00382103"/>
    <w:rsid w:val="00382AD0"/>
    <w:rsid w:val="0038313B"/>
    <w:rsid w:val="0038348A"/>
    <w:rsid w:val="00383A64"/>
    <w:rsid w:val="00385658"/>
    <w:rsid w:val="0038594B"/>
    <w:rsid w:val="00385EA5"/>
    <w:rsid w:val="00386706"/>
    <w:rsid w:val="00386F63"/>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0"/>
    <w:rsid w:val="00395DCA"/>
    <w:rsid w:val="00396301"/>
    <w:rsid w:val="00396B18"/>
    <w:rsid w:val="00396F9F"/>
    <w:rsid w:val="00397C3B"/>
    <w:rsid w:val="00397FBF"/>
    <w:rsid w:val="00397FD3"/>
    <w:rsid w:val="003A003C"/>
    <w:rsid w:val="003A0262"/>
    <w:rsid w:val="003A02A6"/>
    <w:rsid w:val="003A03AF"/>
    <w:rsid w:val="003A0653"/>
    <w:rsid w:val="003A1146"/>
    <w:rsid w:val="003A159C"/>
    <w:rsid w:val="003A17AE"/>
    <w:rsid w:val="003A1EEB"/>
    <w:rsid w:val="003A233C"/>
    <w:rsid w:val="003A24DF"/>
    <w:rsid w:val="003A29C6"/>
    <w:rsid w:val="003A2B2F"/>
    <w:rsid w:val="003A2C58"/>
    <w:rsid w:val="003A3BCD"/>
    <w:rsid w:val="003A3DE6"/>
    <w:rsid w:val="003A4154"/>
    <w:rsid w:val="003A468C"/>
    <w:rsid w:val="003A483F"/>
    <w:rsid w:val="003A53A3"/>
    <w:rsid w:val="003A5D2D"/>
    <w:rsid w:val="003A7B0F"/>
    <w:rsid w:val="003A7BB7"/>
    <w:rsid w:val="003A7F89"/>
    <w:rsid w:val="003B0667"/>
    <w:rsid w:val="003B0759"/>
    <w:rsid w:val="003B0889"/>
    <w:rsid w:val="003B0E45"/>
    <w:rsid w:val="003B2313"/>
    <w:rsid w:val="003B25B7"/>
    <w:rsid w:val="003B33DE"/>
    <w:rsid w:val="003B4022"/>
    <w:rsid w:val="003B53D8"/>
    <w:rsid w:val="003B5D47"/>
    <w:rsid w:val="003B6047"/>
    <w:rsid w:val="003B6128"/>
    <w:rsid w:val="003B6993"/>
    <w:rsid w:val="003B6D8B"/>
    <w:rsid w:val="003B7322"/>
    <w:rsid w:val="003B74B9"/>
    <w:rsid w:val="003B76E8"/>
    <w:rsid w:val="003C0224"/>
    <w:rsid w:val="003C02F9"/>
    <w:rsid w:val="003C0456"/>
    <w:rsid w:val="003C0A88"/>
    <w:rsid w:val="003C0BB7"/>
    <w:rsid w:val="003C10A3"/>
    <w:rsid w:val="003C1490"/>
    <w:rsid w:val="003C1CF3"/>
    <w:rsid w:val="003C1E4F"/>
    <w:rsid w:val="003C255C"/>
    <w:rsid w:val="003C28B5"/>
    <w:rsid w:val="003C2ADC"/>
    <w:rsid w:val="003C2EF3"/>
    <w:rsid w:val="003C3C1E"/>
    <w:rsid w:val="003C4A78"/>
    <w:rsid w:val="003C4ADA"/>
    <w:rsid w:val="003C50B7"/>
    <w:rsid w:val="003C55FB"/>
    <w:rsid w:val="003C6113"/>
    <w:rsid w:val="003C6AED"/>
    <w:rsid w:val="003C6B71"/>
    <w:rsid w:val="003C6C10"/>
    <w:rsid w:val="003C6C7E"/>
    <w:rsid w:val="003C7BDD"/>
    <w:rsid w:val="003D1A07"/>
    <w:rsid w:val="003D2037"/>
    <w:rsid w:val="003D22B1"/>
    <w:rsid w:val="003D233C"/>
    <w:rsid w:val="003D2528"/>
    <w:rsid w:val="003D2A24"/>
    <w:rsid w:val="003D2CC0"/>
    <w:rsid w:val="003D2D80"/>
    <w:rsid w:val="003D2F55"/>
    <w:rsid w:val="003D3329"/>
    <w:rsid w:val="003D34DF"/>
    <w:rsid w:val="003D4084"/>
    <w:rsid w:val="003D41A4"/>
    <w:rsid w:val="003D47F5"/>
    <w:rsid w:val="003D4EE9"/>
    <w:rsid w:val="003D54DF"/>
    <w:rsid w:val="003D58FB"/>
    <w:rsid w:val="003D5DC4"/>
    <w:rsid w:val="003D6981"/>
    <w:rsid w:val="003D6C86"/>
    <w:rsid w:val="003D7486"/>
    <w:rsid w:val="003D771F"/>
    <w:rsid w:val="003D777E"/>
    <w:rsid w:val="003D78A4"/>
    <w:rsid w:val="003E0ED8"/>
    <w:rsid w:val="003E11B2"/>
    <w:rsid w:val="003E152C"/>
    <w:rsid w:val="003E16AF"/>
    <w:rsid w:val="003E2612"/>
    <w:rsid w:val="003E26BE"/>
    <w:rsid w:val="003E2F4D"/>
    <w:rsid w:val="003E321B"/>
    <w:rsid w:val="003E3230"/>
    <w:rsid w:val="003E3F6A"/>
    <w:rsid w:val="003E41E1"/>
    <w:rsid w:val="003E57D7"/>
    <w:rsid w:val="003E626C"/>
    <w:rsid w:val="003E6A52"/>
    <w:rsid w:val="003E7594"/>
    <w:rsid w:val="003E77D7"/>
    <w:rsid w:val="003E7A54"/>
    <w:rsid w:val="003E7FE6"/>
    <w:rsid w:val="003F048F"/>
    <w:rsid w:val="003F06B7"/>
    <w:rsid w:val="003F0943"/>
    <w:rsid w:val="003F125F"/>
    <w:rsid w:val="003F1417"/>
    <w:rsid w:val="003F2758"/>
    <w:rsid w:val="003F288A"/>
    <w:rsid w:val="003F2E92"/>
    <w:rsid w:val="003F30B8"/>
    <w:rsid w:val="003F320C"/>
    <w:rsid w:val="003F35DF"/>
    <w:rsid w:val="003F3A21"/>
    <w:rsid w:val="003F3F07"/>
    <w:rsid w:val="003F3F1D"/>
    <w:rsid w:val="003F3F87"/>
    <w:rsid w:val="003F4A35"/>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36D"/>
    <w:rsid w:val="00404A2F"/>
    <w:rsid w:val="00404B49"/>
    <w:rsid w:val="00404CAF"/>
    <w:rsid w:val="00404DD0"/>
    <w:rsid w:val="00405A0D"/>
    <w:rsid w:val="00406894"/>
    <w:rsid w:val="00406CF1"/>
    <w:rsid w:val="00407EA1"/>
    <w:rsid w:val="00407FAB"/>
    <w:rsid w:val="00410201"/>
    <w:rsid w:val="004103C5"/>
    <w:rsid w:val="00410A15"/>
    <w:rsid w:val="00410EAE"/>
    <w:rsid w:val="00411053"/>
    <w:rsid w:val="00413547"/>
    <w:rsid w:val="00413742"/>
    <w:rsid w:val="00413B25"/>
    <w:rsid w:val="00413E77"/>
    <w:rsid w:val="00416319"/>
    <w:rsid w:val="004174EA"/>
    <w:rsid w:val="004175C1"/>
    <w:rsid w:val="00417B67"/>
    <w:rsid w:val="00420632"/>
    <w:rsid w:val="00420760"/>
    <w:rsid w:val="004209D0"/>
    <w:rsid w:val="0042188C"/>
    <w:rsid w:val="00421E64"/>
    <w:rsid w:val="004221F2"/>
    <w:rsid w:val="00423511"/>
    <w:rsid w:val="00423803"/>
    <w:rsid w:val="00423FD3"/>
    <w:rsid w:val="004242E4"/>
    <w:rsid w:val="004244AD"/>
    <w:rsid w:val="004244B0"/>
    <w:rsid w:val="0042625B"/>
    <w:rsid w:val="004263F0"/>
    <w:rsid w:val="00426976"/>
    <w:rsid w:val="0042715D"/>
    <w:rsid w:val="00427613"/>
    <w:rsid w:val="004277B1"/>
    <w:rsid w:val="0043035B"/>
    <w:rsid w:val="00430E5B"/>
    <w:rsid w:val="004311BD"/>
    <w:rsid w:val="00431A03"/>
    <w:rsid w:val="00432A1D"/>
    <w:rsid w:val="004333B2"/>
    <w:rsid w:val="00433832"/>
    <w:rsid w:val="0043452B"/>
    <w:rsid w:val="00434610"/>
    <w:rsid w:val="00434C2A"/>
    <w:rsid w:val="00434E38"/>
    <w:rsid w:val="00435071"/>
    <w:rsid w:val="0043533D"/>
    <w:rsid w:val="00435AAA"/>
    <w:rsid w:val="0043657A"/>
    <w:rsid w:val="004366EC"/>
    <w:rsid w:val="004367B5"/>
    <w:rsid w:val="00436FD2"/>
    <w:rsid w:val="00437115"/>
    <w:rsid w:val="00437957"/>
    <w:rsid w:val="00437D5A"/>
    <w:rsid w:val="00440B8A"/>
    <w:rsid w:val="004410C3"/>
    <w:rsid w:val="00441B0B"/>
    <w:rsid w:val="00441D20"/>
    <w:rsid w:val="0044237A"/>
    <w:rsid w:val="004425BA"/>
    <w:rsid w:val="0044269E"/>
    <w:rsid w:val="004426A0"/>
    <w:rsid w:val="00442955"/>
    <w:rsid w:val="00442BF7"/>
    <w:rsid w:val="00442E74"/>
    <w:rsid w:val="00442F8A"/>
    <w:rsid w:val="00443A3A"/>
    <w:rsid w:val="004443E4"/>
    <w:rsid w:val="00444C11"/>
    <w:rsid w:val="004464F7"/>
    <w:rsid w:val="00446554"/>
    <w:rsid w:val="004465E7"/>
    <w:rsid w:val="0044668A"/>
    <w:rsid w:val="0044708C"/>
    <w:rsid w:val="004472FE"/>
    <w:rsid w:val="004500CE"/>
    <w:rsid w:val="0045021D"/>
    <w:rsid w:val="0045043D"/>
    <w:rsid w:val="004507D0"/>
    <w:rsid w:val="00450855"/>
    <w:rsid w:val="0045121B"/>
    <w:rsid w:val="00451FF5"/>
    <w:rsid w:val="0045264D"/>
    <w:rsid w:val="00452CE2"/>
    <w:rsid w:val="00452F5B"/>
    <w:rsid w:val="00452FA9"/>
    <w:rsid w:val="00453180"/>
    <w:rsid w:val="0045318B"/>
    <w:rsid w:val="004537B2"/>
    <w:rsid w:val="00453ADD"/>
    <w:rsid w:val="00453C4E"/>
    <w:rsid w:val="004540FE"/>
    <w:rsid w:val="0045478D"/>
    <w:rsid w:val="004549F3"/>
    <w:rsid w:val="00454FFB"/>
    <w:rsid w:val="00455836"/>
    <w:rsid w:val="00455AC3"/>
    <w:rsid w:val="0045603A"/>
    <w:rsid w:val="00456282"/>
    <w:rsid w:val="00456300"/>
    <w:rsid w:val="00456608"/>
    <w:rsid w:val="00456676"/>
    <w:rsid w:val="00456830"/>
    <w:rsid w:val="00457520"/>
    <w:rsid w:val="00457927"/>
    <w:rsid w:val="00460B7D"/>
    <w:rsid w:val="004612B4"/>
    <w:rsid w:val="00462310"/>
    <w:rsid w:val="00462482"/>
    <w:rsid w:val="00462759"/>
    <w:rsid w:val="00462A4C"/>
    <w:rsid w:val="00462B76"/>
    <w:rsid w:val="004630F1"/>
    <w:rsid w:val="00463236"/>
    <w:rsid w:val="00463891"/>
    <w:rsid w:val="00463A24"/>
    <w:rsid w:val="00463D86"/>
    <w:rsid w:val="0046474A"/>
    <w:rsid w:val="00464B63"/>
    <w:rsid w:val="0046515A"/>
    <w:rsid w:val="0046613E"/>
    <w:rsid w:val="004663BB"/>
    <w:rsid w:val="00466EBD"/>
    <w:rsid w:val="00466F6A"/>
    <w:rsid w:val="0046717A"/>
    <w:rsid w:val="0046740F"/>
    <w:rsid w:val="0046748C"/>
    <w:rsid w:val="00470195"/>
    <w:rsid w:val="0047048E"/>
    <w:rsid w:val="00470F4E"/>
    <w:rsid w:val="0047107A"/>
    <w:rsid w:val="00471D6D"/>
    <w:rsid w:val="00472DBE"/>
    <w:rsid w:val="00473EA0"/>
    <w:rsid w:val="0047496A"/>
    <w:rsid w:val="00474CE7"/>
    <w:rsid w:val="00474F19"/>
    <w:rsid w:val="00475668"/>
    <w:rsid w:val="004757F3"/>
    <w:rsid w:val="00475DAF"/>
    <w:rsid w:val="0047676B"/>
    <w:rsid w:val="004804C8"/>
    <w:rsid w:val="004808D9"/>
    <w:rsid w:val="004817D7"/>
    <w:rsid w:val="00481B24"/>
    <w:rsid w:val="00481B5D"/>
    <w:rsid w:val="004829A6"/>
    <w:rsid w:val="00483336"/>
    <w:rsid w:val="004833BE"/>
    <w:rsid w:val="0048343A"/>
    <w:rsid w:val="00483B97"/>
    <w:rsid w:val="004841DB"/>
    <w:rsid w:val="0048448A"/>
    <w:rsid w:val="00484900"/>
    <w:rsid w:val="004849D8"/>
    <w:rsid w:val="00484E23"/>
    <w:rsid w:val="00484EB0"/>
    <w:rsid w:val="00485065"/>
    <w:rsid w:val="00485942"/>
    <w:rsid w:val="00485AAB"/>
    <w:rsid w:val="00485E08"/>
    <w:rsid w:val="004863C2"/>
    <w:rsid w:val="00486B51"/>
    <w:rsid w:val="00486FEC"/>
    <w:rsid w:val="0048784D"/>
    <w:rsid w:val="00487DF0"/>
    <w:rsid w:val="00487F48"/>
    <w:rsid w:val="0049062E"/>
    <w:rsid w:val="00490DAC"/>
    <w:rsid w:val="004910EB"/>
    <w:rsid w:val="00491324"/>
    <w:rsid w:val="0049173D"/>
    <w:rsid w:val="00491A4D"/>
    <w:rsid w:val="00491CB5"/>
    <w:rsid w:val="00492D1A"/>
    <w:rsid w:val="00492E22"/>
    <w:rsid w:val="00492EBD"/>
    <w:rsid w:val="00493060"/>
    <w:rsid w:val="004931A9"/>
    <w:rsid w:val="004942F1"/>
    <w:rsid w:val="0049477F"/>
    <w:rsid w:val="0049681E"/>
    <w:rsid w:val="00496B93"/>
    <w:rsid w:val="004974BF"/>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D80"/>
    <w:rsid w:val="004A5FB0"/>
    <w:rsid w:val="004B07A3"/>
    <w:rsid w:val="004B0B6F"/>
    <w:rsid w:val="004B0BA9"/>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B7E06"/>
    <w:rsid w:val="004C0562"/>
    <w:rsid w:val="004C0A04"/>
    <w:rsid w:val="004C0A28"/>
    <w:rsid w:val="004C0AB9"/>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487"/>
    <w:rsid w:val="004D27BF"/>
    <w:rsid w:val="004D28D4"/>
    <w:rsid w:val="004D366F"/>
    <w:rsid w:val="004D39FE"/>
    <w:rsid w:val="004D3FD1"/>
    <w:rsid w:val="004D483D"/>
    <w:rsid w:val="004D48ED"/>
    <w:rsid w:val="004D4A7B"/>
    <w:rsid w:val="004D4D04"/>
    <w:rsid w:val="004D54DC"/>
    <w:rsid w:val="004D6ECA"/>
    <w:rsid w:val="004D7E8D"/>
    <w:rsid w:val="004E01EE"/>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AD6"/>
    <w:rsid w:val="004E6EA2"/>
    <w:rsid w:val="004E75AC"/>
    <w:rsid w:val="004E7A96"/>
    <w:rsid w:val="004E7DB2"/>
    <w:rsid w:val="004F0663"/>
    <w:rsid w:val="004F0B94"/>
    <w:rsid w:val="004F15FF"/>
    <w:rsid w:val="004F165A"/>
    <w:rsid w:val="004F1A14"/>
    <w:rsid w:val="004F1B58"/>
    <w:rsid w:val="004F1EDB"/>
    <w:rsid w:val="004F2300"/>
    <w:rsid w:val="004F2371"/>
    <w:rsid w:val="004F2F6A"/>
    <w:rsid w:val="004F3A3E"/>
    <w:rsid w:val="004F429D"/>
    <w:rsid w:val="004F504A"/>
    <w:rsid w:val="004F57E3"/>
    <w:rsid w:val="004F60BB"/>
    <w:rsid w:val="004F633E"/>
    <w:rsid w:val="004F674A"/>
    <w:rsid w:val="004F67E1"/>
    <w:rsid w:val="004F7158"/>
    <w:rsid w:val="004F76E6"/>
    <w:rsid w:val="004F7D50"/>
    <w:rsid w:val="005004F8"/>
    <w:rsid w:val="00500B91"/>
    <w:rsid w:val="00500D1D"/>
    <w:rsid w:val="00500D88"/>
    <w:rsid w:val="00501E2D"/>
    <w:rsid w:val="00502128"/>
    <w:rsid w:val="00502B11"/>
    <w:rsid w:val="00502B8E"/>
    <w:rsid w:val="00502EEE"/>
    <w:rsid w:val="005036A5"/>
    <w:rsid w:val="00503D35"/>
    <w:rsid w:val="00503DBC"/>
    <w:rsid w:val="0050428A"/>
    <w:rsid w:val="0050445D"/>
    <w:rsid w:val="00504551"/>
    <w:rsid w:val="005050BD"/>
    <w:rsid w:val="00505A33"/>
    <w:rsid w:val="0050738D"/>
    <w:rsid w:val="00507AE8"/>
    <w:rsid w:val="00507AF1"/>
    <w:rsid w:val="00507D85"/>
    <w:rsid w:val="0051057B"/>
    <w:rsid w:val="00510AE5"/>
    <w:rsid w:val="00510D16"/>
    <w:rsid w:val="00511887"/>
    <w:rsid w:val="00511BCE"/>
    <w:rsid w:val="00511C58"/>
    <w:rsid w:val="00511C87"/>
    <w:rsid w:val="00512AE3"/>
    <w:rsid w:val="0051357C"/>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0C4"/>
    <w:rsid w:val="00517D25"/>
    <w:rsid w:val="00517F3D"/>
    <w:rsid w:val="00520EE0"/>
    <w:rsid w:val="00521015"/>
    <w:rsid w:val="0052107E"/>
    <w:rsid w:val="0052166B"/>
    <w:rsid w:val="00521986"/>
    <w:rsid w:val="00521AEB"/>
    <w:rsid w:val="00521D2B"/>
    <w:rsid w:val="0052256E"/>
    <w:rsid w:val="00522D08"/>
    <w:rsid w:val="00523912"/>
    <w:rsid w:val="00523DD1"/>
    <w:rsid w:val="00524654"/>
    <w:rsid w:val="00524B83"/>
    <w:rsid w:val="0052508E"/>
    <w:rsid w:val="00525849"/>
    <w:rsid w:val="00525B98"/>
    <w:rsid w:val="00525DA1"/>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346D"/>
    <w:rsid w:val="00533D92"/>
    <w:rsid w:val="005340DE"/>
    <w:rsid w:val="005367E6"/>
    <w:rsid w:val="005368DF"/>
    <w:rsid w:val="00537E50"/>
    <w:rsid w:val="00541FC8"/>
    <w:rsid w:val="005423BC"/>
    <w:rsid w:val="005425E5"/>
    <w:rsid w:val="00543B00"/>
    <w:rsid w:val="00543B82"/>
    <w:rsid w:val="00543D57"/>
    <w:rsid w:val="00544FEB"/>
    <w:rsid w:val="005454DD"/>
    <w:rsid w:val="005465A6"/>
    <w:rsid w:val="00546886"/>
    <w:rsid w:val="00547AFF"/>
    <w:rsid w:val="00547B4F"/>
    <w:rsid w:val="00550782"/>
    <w:rsid w:val="005510FC"/>
    <w:rsid w:val="005513A0"/>
    <w:rsid w:val="0055181C"/>
    <w:rsid w:val="00551F16"/>
    <w:rsid w:val="00552334"/>
    <w:rsid w:val="0055284B"/>
    <w:rsid w:val="00552C51"/>
    <w:rsid w:val="00552D70"/>
    <w:rsid w:val="005533A3"/>
    <w:rsid w:val="00553808"/>
    <w:rsid w:val="00554BC6"/>
    <w:rsid w:val="00554D30"/>
    <w:rsid w:val="005550C1"/>
    <w:rsid w:val="00555256"/>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2DB"/>
    <w:rsid w:val="005708C7"/>
    <w:rsid w:val="005714E1"/>
    <w:rsid w:val="00571AD0"/>
    <w:rsid w:val="00572EAB"/>
    <w:rsid w:val="00572FFE"/>
    <w:rsid w:val="005745C2"/>
    <w:rsid w:val="00575354"/>
    <w:rsid w:val="00575CF3"/>
    <w:rsid w:val="00575E32"/>
    <w:rsid w:val="00575EF3"/>
    <w:rsid w:val="005769F5"/>
    <w:rsid w:val="00576E0D"/>
    <w:rsid w:val="005772AF"/>
    <w:rsid w:val="005800EC"/>
    <w:rsid w:val="005803D5"/>
    <w:rsid w:val="005803FF"/>
    <w:rsid w:val="0058097A"/>
    <w:rsid w:val="00580F62"/>
    <w:rsid w:val="00581057"/>
    <w:rsid w:val="0058133F"/>
    <w:rsid w:val="00581DFC"/>
    <w:rsid w:val="005824C4"/>
    <w:rsid w:val="00582829"/>
    <w:rsid w:val="00582FDB"/>
    <w:rsid w:val="005838E6"/>
    <w:rsid w:val="0058391F"/>
    <w:rsid w:val="00583B43"/>
    <w:rsid w:val="0058437C"/>
    <w:rsid w:val="0058446A"/>
    <w:rsid w:val="00584C6C"/>
    <w:rsid w:val="00585034"/>
    <w:rsid w:val="00585264"/>
    <w:rsid w:val="00586098"/>
    <w:rsid w:val="005870BB"/>
    <w:rsid w:val="00587B47"/>
    <w:rsid w:val="00587CF6"/>
    <w:rsid w:val="00587F2F"/>
    <w:rsid w:val="00590021"/>
    <w:rsid w:val="00590317"/>
    <w:rsid w:val="005918BB"/>
    <w:rsid w:val="00591ADD"/>
    <w:rsid w:val="00591B52"/>
    <w:rsid w:val="005925B2"/>
    <w:rsid w:val="0059329C"/>
    <w:rsid w:val="00594229"/>
    <w:rsid w:val="00594D31"/>
    <w:rsid w:val="005950ED"/>
    <w:rsid w:val="00596E4B"/>
    <w:rsid w:val="00597D7E"/>
    <w:rsid w:val="005A07CF"/>
    <w:rsid w:val="005A0C17"/>
    <w:rsid w:val="005A0FD5"/>
    <w:rsid w:val="005A121B"/>
    <w:rsid w:val="005A127C"/>
    <w:rsid w:val="005A17BB"/>
    <w:rsid w:val="005A1DB3"/>
    <w:rsid w:val="005A26D1"/>
    <w:rsid w:val="005A2BC1"/>
    <w:rsid w:val="005A2FA9"/>
    <w:rsid w:val="005A3A01"/>
    <w:rsid w:val="005A3C0B"/>
    <w:rsid w:val="005A3C1F"/>
    <w:rsid w:val="005A3ED1"/>
    <w:rsid w:val="005A3F13"/>
    <w:rsid w:val="005A401C"/>
    <w:rsid w:val="005A467F"/>
    <w:rsid w:val="005A4B82"/>
    <w:rsid w:val="005A4E5E"/>
    <w:rsid w:val="005A5595"/>
    <w:rsid w:val="005A5636"/>
    <w:rsid w:val="005A5770"/>
    <w:rsid w:val="005A6BE2"/>
    <w:rsid w:val="005A7D44"/>
    <w:rsid w:val="005B0534"/>
    <w:rsid w:val="005B1318"/>
    <w:rsid w:val="005B1B74"/>
    <w:rsid w:val="005B2659"/>
    <w:rsid w:val="005B2746"/>
    <w:rsid w:val="005B2AF2"/>
    <w:rsid w:val="005B372C"/>
    <w:rsid w:val="005B398B"/>
    <w:rsid w:val="005B3DFE"/>
    <w:rsid w:val="005B4046"/>
    <w:rsid w:val="005B454C"/>
    <w:rsid w:val="005B4813"/>
    <w:rsid w:val="005B4A36"/>
    <w:rsid w:val="005B4F10"/>
    <w:rsid w:val="005B5005"/>
    <w:rsid w:val="005B506C"/>
    <w:rsid w:val="005B50AB"/>
    <w:rsid w:val="005B523B"/>
    <w:rsid w:val="005B5BFF"/>
    <w:rsid w:val="005B6158"/>
    <w:rsid w:val="005B61D4"/>
    <w:rsid w:val="005B661C"/>
    <w:rsid w:val="005B66F9"/>
    <w:rsid w:val="005B681E"/>
    <w:rsid w:val="005B6DF2"/>
    <w:rsid w:val="005B75E4"/>
    <w:rsid w:val="005C00BC"/>
    <w:rsid w:val="005C0E85"/>
    <w:rsid w:val="005C0F69"/>
    <w:rsid w:val="005C1358"/>
    <w:rsid w:val="005C1BCB"/>
    <w:rsid w:val="005C1DD3"/>
    <w:rsid w:val="005C1F0E"/>
    <w:rsid w:val="005C1F8D"/>
    <w:rsid w:val="005C29B1"/>
    <w:rsid w:val="005C2C7B"/>
    <w:rsid w:val="005C2F51"/>
    <w:rsid w:val="005C3A4A"/>
    <w:rsid w:val="005C3FFE"/>
    <w:rsid w:val="005C497D"/>
    <w:rsid w:val="005C4C78"/>
    <w:rsid w:val="005C594B"/>
    <w:rsid w:val="005C5EF3"/>
    <w:rsid w:val="005C63AC"/>
    <w:rsid w:val="005C63E1"/>
    <w:rsid w:val="005C66C9"/>
    <w:rsid w:val="005D0BD0"/>
    <w:rsid w:val="005D0CC3"/>
    <w:rsid w:val="005D0CF1"/>
    <w:rsid w:val="005D124F"/>
    <w:rsid w:val="005D132F"/>
    <w:rsid w:val="005D16CA"/>
    <w:rsid w:val="005D18D6"/>
    <w:rsid w:val="005D233B"/>
    <w:rsid w:val="005D297F"/>
    <w:rsid w:val="005D37EF"/>
    <w:rsid w:val="005D3BAC"/>
    <w:rsid w:val="005D3D38"/>
    <w:rsid w:val="005D4155"/>
    <w:rsid w:val="005D467B"/>
    <w:rsid w:val="005D4E4D"/>
    <w:rsid w:val="005D52AD"/>
    <w:rsid w:val="005D55AB"/>
    <w:rsid w:val="005D622A"/>
    <w:rsid w:val="005D66FB"/>
    <w:rsid w:val="005D685D"/>
    <w:rsid w:val="005D6A8D"/>
    <w:rsid w:val="005D6FF0"/>
    <w:rsid w:val="005E07D0"/>
    <w:rsid w:val="005E0B89"/>
    <w:rsid w:val="005E111E"/>
    <w:rsid w:val="005E15B1"/>
    <w:rsid w:val="005E1660"/>
    <w:rsid w:val="005E1768"/>
    <w:rsid w:val="005E1A8C"/>
    <w:rsid w:val="005E3550"/>
    <w:rsid w:val="005E35A2"/>
    <w:rsid w:val="005E3773"/>
    <w:rsid w:val="005E3A7A"/>
    <w:rsid w:val="005E3BD3"/>
    <w:rsid w:val="005E3CAE"/>
    <w:rsid w:val="005E49B4"/>
    <w:rsid w:val="005E4B76"/>
    <w:rsid w:val="005E4BD1"/>
    <w:rsid w:val="005E55E1"/>
    <w:rsid w:val="005E57E4"/>
    <w:rsid w:val="005E6085"/>
    <w:rsid w:val="005E64A4"/>
    <w:rsid w:val="005E74F7"/>
    <w:rsid w:val="005E77E1"/>
    <w:rsid w:val="005E7EAC"/>
    <w:rsid w:val="005F0164"/>
    <w:rsid w:val="005F040C"/>
    <w:rsid w:val="005F0946"/>
    <w:rsid w:val="005F0FF1"/>
    <w:rsid w:val="005F1371"/>
    <w:rsid w:val="005F1981"/>
    <w:rsid w:val="005F1CD1"/>
    <w:rsid w:val="005F274A"/>
    <w:rsid w:val="005F27F3"/>
    <w:rsid w:val="005F2933"/>
    <w:rsid w:val="005F2FB3"/>
    <w:rsid w:val="005F31B2"/>
    <w:rsid w:val="005F34FB"/>
    <w:rsid w:val="005F390E"/>
    <w:rsid w:val="005F3922"/>
    <w:rsid w:val="005F3CD2"/>
    <w:rsid w:val="005F3E31"/>
    <w:rsid w:val="005F41F0"/>
    <w:rsid w:val="005F46FF"/>
    <w:rsid w:val="005F52FE"/>
    <w:rsid w:val="005F5D7E"/>
    <w:rsid w:val="005F61EB"/>
    <w:rsid w:val="005F72EA"/>
    <w:rsid w:val="005F73A6"/>
    <w:rsid w:val="005F740B"/>
    <w:rsid w:val="00600E3B"/>
    <w:rsid w:val="00601085"/>
    <w:rsid w:val="006015CA"/>
    <w:rsid w:val="0060277B"/>
    <w:rsid w:val="00603BAB"/>
    <w:rsid w:val="00603BF0"/>
    <w:rsid w:val="0060417A"/>
    <w:rsid w:val="006046E8"/>
    <w:rsid w:val="0060492A"/>
    <w:rsid w:val="00604E7B"/>
    <w:rsid w:val="00604F32"/>
    <w:rsid w:val="00604F35"/>
    <w:rsid w:val="006059E7"/>
    <w:rsid w:val="00605CBA"/>
    <w:rsid w:val="006063E6"/>
    <w:rsid w:val="00607BB5"/>
    <w:rsid w:val="0061010C"/>
    <w:rsid w:val="0061028B"/>
    <w:rsid w:val="0061041D"/>
    <w:rsid w:val="006105C0"/>
    <w:rsid w:val="006109E6"/>
    <w:rsid w:val="0061236B"/>
    <w:rsid w:val="006139E3"/>
    <w:rsid w:val="00613D08"/>
    <w:rsid w:val="00614043"/>
    <w:rsid w:val="006140C9"/>
    <w:rsid w:val="0061433C"/>
    <w:rsid w:val="0061478F"/>
    <w:rsid w:val="00614EB2"/>
    <w:rsid w:val="0061580A"/>
    <w:rsid w:val="0061589B"/>
    <w:rsid w:val="00615D40"/>
    <w:rsid w:val="00616815"/>
    <w:rsid w:val="00616B88"/>
    <w:rsid w:val="00617AE4"/>
    <w:rsid w:val="00620DA9"/>
    <w:rsid w:val="00621711"/>
    <w:rsid w:val="00621AEF"/>
    <w:rsid w:val="006220F9"/>
    <w:rsid w:val="0062221D"/>
    <w:rsid w:val="0062228A"/>
    <w:rsid w:val="00622345"/>
    <w:rsid w:val="006223A9"/>
    <w:rsid w:val="0062327E"/>
    <w:rsid w:val="006238FB"/>
    <w:rsid w:val="00623C73"/>
    <w:rsid w:val="00623CD6"/>
    <w:rsid w:val="00623F5E"/>
    <w:rsid w:val="00624195"/>
    <w:rsid w:val="0062427E"/>
    <w:rsid w:val="0062490A"/>
    <w:rsid w:val="00624AC6"/>
    <w:rsid w:val="00624D66"/>
    <w:rsid w:val="00625028"/>
    <w:rsid w:val="00625BA0"/>
    <w:rsid w:val="00625C78"/>
    <w:rsid w:val="00625E9C"/>
    <w:rsid w:val="00625FF1"/>
    <w:rsid w:val="006260E7"/>
    <w:rsid w:val="00626D0B"/>
    <w:rsid w:val="00626FC1"/>
    <w:rsid w:val="00630269"/>
    <w:rsid w:val="00630613"/>
    <w:rsid w:val="006308B6"/>
    <w:rsid w:val="00630956"/>
    <w:rsid w:val="00630D3E"/>
    <w:rsid w:val="00631147"/>
    <w:rsid w:val="0063294D"/>
    <w:rsid w:val="00632ACF"/>
    <w:rsid w:val="00632F33"/>
    <w:rsid w:val="006330B3"/>
    <w:rsid w:val="00633204"/>
    <w:rsid w:val="00633CAC"/>
    <w:rsid w:val="00633E45"/>
    <w:rsid w:val="0063407D"/>
    <w:rsid w:val="00634815"/>
    <w:rsid w:val="00634B28"/>
    <w:rsid w:val="00634DA7"/>
    <w:rsid w:val="00634FF1"/>
    <w:rsid w:val="00635EC1"/>
    <w:rsid w:val="00636B87"/>
    <w:rsid w:val="00636D23"/>
    <w:rsid w:val="00640E9F"/>
    <w:rsid w:val="0064105F"/>
    <w:rsid w:val="006413B4"/>
    <w:rsid w:val="00641FD6"/>
    <w:rsid w:val="00642850"/>
    <w:rsid w:val="006429DF"/>
    <w:rsid w:val="00643B0D"/>
    <w:rsid w:val="00643BBB"/>
    <w:rsid w:val="0064482D"/>
    <w:rsid w:val="00644905"/>
    <w:rsid w:val="00644E08"/>
    <w:rsid w:val="00645817"/>
    <w:rsid w:val="00645B24"/>
    <w:rsid w:val="006466FD"/>
    <w:rsid w:val="00646C91"/>
    <w:rsid w:val="00647067"/>
    <w:rsid w:val="006475A1"/>
    <w:rsid w:val="00647E78"/>
    <w:rsid w:val="006507A4"/>
    <w:rsid w:val="00650983"/>
    <w:rsid w:val="00650D18"/>
    <w:rsid w:val="006511D5"/>
    <w:rsid w:val="00651965"/>
    <w:rsid w:val="00651A4E"/>
    <w:rsid w:val="006524BA"/>
    <w:rsid w:val="00652E3B"/>
    <w:rsid w:val="00652FFF"/>
    <w:rsid w:val="00654756"/>
    <w:rsid w:val="0065499F"/>
    <w:rsid w:val="00654A68"/>
    <w:rsid w:val="00655B9F"/>
    <w:rsid w:val="00655DB4"/>
    <w:rsid w:val="00656617"/>
    <w:rsid w:val="0065685A"/>
    <w:rsid w:val="00657004"/>
    <w:rsid w:val="00657EE0"/>
    <w:rsid w:val="0066004D"/>
    <w:rsid w:val="00661DEB"/>
    <w:rsid w:val="00662091"/>
    <w:rsid w:val="00662104"/>
    <w:rsid w:val="006622D9"/>
    <w:rsid w:val="00662DA3"/>
    <w:rsid w:val="006630EB"/>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64F"/>
    <w:rsid w:val="00671EEA"/>
    <w:rsid w:val="006724E5"/>
    <w:rsid w:val="0067307C"/>
    <w:rsid w:val="00673C2D"/>
    <w:rsid w:val="00674086"/>
    <w:rsid w:val="00674C12"/>
    <w:rsid w:val="0067511F"/>
    <w:rsid w:val="006757AD"/>
    <w:rsid w:val="006769ED"/>
    <w:rsid w:val="00676A3C"/>
    <w:rsid w:val="00677DC7"/>
    <w:rsid w:val="00681097"/>
    <w:rsid w:val="0068219D"/>
    <w:rsid w:val="00682996"/>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4C69"/>
    <w:rsid w:val="00695C22"/>
    <w:rsid w:val="006963A9"/>
    <w:rsid w:val="00696975"/>
    <w:rsid w:val="00697852"/>
    <w:rsid w:val="00697C0A"/>
    <w:rsid w:val="00697F8D"/>
    <w:rsid w:val="006A0389"/>
    <w:rsid w:val="006A1B6D"/>
    <w:rsid w:val="006A1BAD"/>
    <w:rsid w:val="006A2808"/>
    <w:rsid w:val="006A2A95"/>
    <w:rsid w:val="006A2D81"/>
    <w:rsid w:val="006A3032"/>
    <w:rsid w:val="006A3214"/>
    <w:rsid w:val="006A4307"/>
    <w:rsid w:val="006A46F9"/>
    <w:rsid w:val="006A4809"/>
    <w:rsid w:val="006A4967"/>
    <w:rsid w:val="006A4A5F"/>
    <w:rsid w:val="006A4F5C"/>
    <w:rsid w:val="006A5825"/>
    <w:rsid w:val="006A5920"/>
    <w:rsid w:val="006A652E"/>
    <w:rsid w:val="006A6695"/>
    <w:rsid w:val="006A6962"/>
    <w:rsid w:val="006A7426"/>
    <w:rsid w:val="006B0634"/>
    <w:rsid w:val="006B0741"/>
    <w:rsid w:val="006B1084"/>
    <w:rsid w:val="006B13A0"/>
    <w:rsid w:val="006B27BC"/>
    <w:rsid w:val="006B291D"/>
    <w:rsid w:val="006B2E29"/>
    <w:rsid w:val="006B2E67"/>
    <w:rsid w:val="006B3D02"/>
    <w:rsid w:val="006B4473"/>
    <w:rsid w:val="006B509A"/>
    <w:rsid w:val="006B517E"/>
    <w:rsid w:val="006B5639"/>
    <w:rsid w:val="006B5885"/>
    <w:rsid w:val="006B5A9E"/>
    <w:rsid w:val="006B5ED5"/>
    <w:rsid w:val="006B74CD"/>
    <w:rsid w:val="006B7A9A"/>
    <w:rsid w:val="006C0012"/>
    <w:rsid w:val="006C154D"/>
    <w:rsid w:val="006C17D4"/>
    <w:rsid w:val="006C1B7A"/>
    <w:rsid w:val="006C26C4"/>
    <w:rsid w:val="006C278C"/>
    <w:rsid w:val="006C3381"/>
    <w:rsid w:val="006C3DE0"/>
    <w:rsid w:val="006C4352"/>
    <w:rsid w:val="006C44CC"/>
    <w:rsid w:val="006C45D9"/>
    <w:rsid w:val="006C53CB"/>
    <w:rsid w:val="006C7BD0"/>
    <w:rsid w:val="006C7ED5"/>
    <w:rsid w:val="006D1687"/>
    <w:rsid w:val="006D1C4E"/>
    <w:rsid w:val="006D33EA"/>
    <w:rsid w:val="006D3B75"/>
    <w:rsid w:val="006D41DF"/>
    <w:rsid w:val="006D45D6"/>
    <w:rsid w:val="006D48F3"/>
    <w:rsid w:val="006D5305"/>
    <w:rsid w:val="006D58C9"/>
    <w:rsid w:val="006D6015"/>
    <w:rsid w:val="006D6465"/>
    <w:rsid w:val="006D702A"/>
    <w:rsid w:val="006D723E"/>
    <w:rsid w:val="006D72AD"/>
    <w:rsid w:val="006D7347"/>
    <w:rsid w:val="006D7B16"/>
    <w:rsid w:val="006D7E87"/>
    <w:rsid w:val="006E027D"/>
    <w:rsid w:val="006E050D"/>
    <w:rsid w:val="006E1162"/>
    <w:rsid w:val="006E1792"/>
    <w:rsid w:val="006E1D36"/>
    <w:rsid w:val="006E1D48"/>
    <w:rsid w:val="006E211E"/>
    <w:rsid w:val="006E224F"/>
    <w:rsid w:val="006E251C"/>
    <w:rsid w:val="006E270C"/>
    <w:rsid w:val="006E30FD"/>
    <w:rsid w:val="006E3C13"/>
    <w:rsid w:val="006E47A6"/>
    <w:rsid w:val="006E4856"/>
    <w:rsid w:val="006E51EA"/>
    <w:rsid w:val="006E5DEA"/>
    <w:rsid w:val="006E5FCC"/>
    <w:rsid w:val="006E6655"/>
    <w:rsid w:val="006E67F1"/>
    <w:rsid w:val="006E6A20"/>
    <w:rsid w:val="006E6B57"/>
    <w:rsid w:val="006E7A40"/>
    <w:rsid w:val="006F01BD"/>
    <w:rsid w:val="006F01E2"/>
    <w:rsid w:val="006F19E0"/>
    <w:rsid w:val="006F2146"/>
    <w:rsid w:val="006F2AEC"/>
    <w:rsid w:val="006F2CF2"/>
    <w:rsid w:val="006F327F"/>
    <w:rsid w:val="006F3A0D"/>
    <w:rsid w:val="006F3F3C"/>
    <w:rsid w:val="006F429A"/>
    <w:rsid w:val="006F4686"/>
    <w:rsid w:val="006F51AA"/>
    <w:rsid w:val="006F5339"/>
    <w:rsid w:val="006F7833"/>
    <w:rsid w:val="0070068C"/>
    <w:rsid w:val="00700A4B"/>
    <w:rsid w:val="00700EA9"/>
    <w:rsid w:val="00701855"/>
    <w:rsid w:val="00702B56"/>
    <w:rsid w:val="00702D06"/>
    <w:rsid w:val="0070339D"/>
    <w:rsid w:val="0070380F"/>
    <w:rsid w:val="00703B8D"/>
    <w:rsid w:val="00704254"/>
    <w:rsid w:val="0070483C"/>
    <w:rsid w:val="00704FC6"/>
    <w:rsid w:val="00705100"/>
    <w:rsid w:val="0070554D"/>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3265"/>
    <w:rsid w:val="00714096"/>
    <w:rsid w:val="00714963"/>
    <w:rsid w:val="00714B55"/>
    <w:rsid w:val="00714DC6"/>
    <w:rsid w:val="00715C15"/>
    <w:rsid w:val="00715EFA"/>
    <w:rsid w:val="007161F2"/>
    <w:rsid w:val="00716A8D"/>
    <w:rsid w:val="00716ACF"/>
    <w:rsid w:val="00716C32"/>
    <w:rsid w:val="00717233"/>
    <w:rsid w:val="00717D46"/>
    <w:rsid w:val="00721CD7"/>
    <w:rsid w:val="007220BA"/>
    <w:rsid w:val="007236B9"/>
    <w:rsid w:val="00723F67"/>
    <w:rsid w:val="007247C1"/>
    <w:rsid w:val="00724973"/>
    <w:rsid w:val="0072499C"/>
    <w:rsid w:val="00724EA0"/>
    <w:rsid w:val="007252E6"/>
    <w:rsid w:val="00725BD7"/>
    <w:rsid w:val="00726EE9"/>
    <w:rsid w:val="00731814"/>
    <w:rsid w:val="0073189E"/>
    <w:rsid w:val="00732ABB"/>
    <w:rsid w:val="00733319"/>
    <w:rsid w:val="00733410"/>
    <w:rsid w:val="0073511B"/>
    <w:rsid w:val="00735BD5"/>
    <w:rsid w:val="00736205"/>
    <w:rsid w:val="00736961"/>
    <w:rsid w:val="00736F44"/>
    <w:rsid w:val="00737B4A"/>
    <w:rsid w:val="0074064C"/>
    <w:rsid w:val="00741149"/>
    <w:rsid w:val="00741823"/>
    <w:rsid w:val="007419E5"/>
    <w:rsid w:val="00742222"/>
    <w:rsid w:val="007422B1"/>
    <w:rsid w:val="007422B8"/>
    <w:rsid w:val="007423AF"/>
    <w:rsid w:val="00742522"/>
    <w:rsid w:val="0074361D"/>
    <w:rsid w:val="00743926"/>
    <w:rsid w:val="00744455"/>
    <w:rsid w:val="00744854"/>
    <w:rsid w:val="00744998"/>
    <w:rsid w:val="00744C6F"/>
    <w:rsid w:val="00744FA6"/>
    <w:rsid w:val="00744FF8"/>
    <w:rsid w:val="00745075"/>
    <w:rsid w:val="0074572E"/>
    <w:rsid w:val="00745869"/>
    <w:rsid w:val="007461AE"/>
    <w:rsid w:val="007465D3"/>
    <w:rsid w:val="0074678B"/>
    <w:rsid w:val="00746E2B"/>
    <w:rsid w:val="00747C76"/>
    <w:rsid w:val="00750AF9"/>
    <w:rsid w:val="007516E8"/>
    <w:rsid w:val="00751EF7"/>
    <w:rsid w:val="00751F63"/>
    <w:rsid w:val="0075290C"/>
    <w:rsid w:val="00753419"/>
    <w:rsid w:val="00753C55"/>
    <w:rsid w:val="00754497"/>
    <w:rsid w:val="007548BE"/>
    <w:rsid w:val="00754B36"/>
    <w:rsid w:val="00755767"/>
    <w:rsid w:val="00755A7A"/>
    <w:rsid w:val="00755C43"/>
    <w:rsid w:val="00756054"/>
    <w:rsid w:val="00756A08"/>
    <w:rsid w:val="00756D4F"/>
    <w:rsid w:val="00756E73"/>
    <w:rsid w:val="0075785A"/>
    <w:rsid w:val="00760DA1"/>
    <w:rsid w:val="00760DC9"/>
    <w:rsid w:val="00760F66"/>
    <w:rsid w:val="007615FE"/>
    <w:rsid w:val="0076183B"/>
    <w:rsid w:val="0076184C"/>
    <w:rsid w:val="00761F0F"/>
    <w:rsid w:val="007623E4"/>
    <w:rsid w:val="00762B4D"/>
    <w:rsid w:val="00762EE8"/>
    <w:rsid w:val="00762F37"/>
    <w:rsid w:val="007630BF"/>
    <w:rsid w:val="00763A35"/>
    <w:rsid w:val="00764C09"/>
    <w:rsid w:val="00764DD5"/>
    <w:rsid w:val="007652CC"/>
    <w:rsid w:val="00765438"/>
    <w:rsid w:val="00765F20"/>
    <w:rsid w:val="007661E0"/>
    <w:rsid w:val="007662FC"/>
    <w:rsid w:val="00766604"/>
    <w:rsid w:val="0076662C"/>
    <w:rsid w:val="00766DEB"/>
    <w:rsid w:val="007674BB"/>
    <w:rsid w:val="007678E6"/>
    <w:rsid w:val="00767CDE"/>
    <w:rsid w:val="00767F4E"/>
    <w:rsid w:val="00770461"/>
    <w:rsid w:val="00770491"/>
    <w:rsid w:val="007714AC"/>
    <w:rsid w:val="00772A10"/>
    <w:rsid w:val="007731A1"/>
    <w:rsid w:val="007731D3"/>
    <w:rsid w:val="007734B3"/>
    <w:rsid w:val="00773A40"/>
    <w:rsid w:val="0077411A"/>
    <w:rsid w:val="00774503"/>
    <w:rsid w:val="00774C12"/>
    <w:rsid w:val="00775305"/>
    <w:rsid w:val="0077570A"/>
    <w:rsid w:val="0077571E"/>
    <w:rsid w:val="0077620B"/>
    <w:rsid w:val="00776534"/>
    <w:rsid w:val="00776B72"/>
    <w:rsid w:val="007774D3"/>
    <w:rsid w:val="00777B43"/>
    <w:rsid w:val="00781833"/>
    <w:rsid w:val="00781BB5"/>
    <w:rsid w:val="007823CA"/>
    <w:rsid w:val="00782491"/>
    <w:rsid w:val="00782EC8"/>
    <w:rsid w:val="0078319C"/>
    <w:rsid w:val="00783CAD"/>
    <w:rsid w:val="0078405C"/>
    <w:rsid w:val="007849E7"/>
    <w:rsid w:val="00785F4C"/>
    <w:rsid w:val="007868F4"/>
    <w:rsid w:val="00786C98"/>
    <w:rsid w:val="00786EEF"/>
    <w:rsid w:val="007870F8"/>
    <w:rsid w:val="007871AE"/>
    <w:rsid w:val="0078752F"/>
    <w:rsid w:val="00787D28"/>
    <w:rsid w:val="00787DC0"/>
    <w:rsid w:val="00790094"/>
    <w:rsid w:val="007901F7"/>
    <w:rsid w:val="00791796"/>
    <w:rsid w:val="00791A2A"/>
    <w:rsid w:val="00791C28"/>
    <w:rsid w:val="00792BDF"/>
    <w:rsid w:val="00792E30"/>
    <w:rsid w:val="007934D0"/>
    <w:rsid w:val="007943B7"/>
    <w:rsid w:val="0079455F"/>
    <w:rsid w:val="007945AB"/>
    <w:rsid w:val="0079490A"/>
    <w:rsid w:val="00794D4D"/>
    <w:rsid w:val="0079578B"/>
    <w:rsid w:val="00795842"/>
    <w:rsid w:val="00795C0D"/>
    <w:rsid w:val="00795D00"/>
    <w:rsid w:val="00795D06"/>
    <w:rsid w:val="00795D1A"/>
    <w:rsid w:val="00796F20"/>
    <w:rsid w:val="00796F98"/>
    <w:rsid w:val="00796FE0"/>
    <w:rsid w:val="0079702A"/>
    <w:rsid w:val="007970D4"/>
    <w:rsid w:val="00797978"/>
    <w:rsid w:val="00797CEB"/>
    <w:rsid w:val="00797D3E"/>
    <w:rsid w:val="007A0707"/>
    <w:rsid w:val="007A1200"/>
    <w:rsid w:val="007A15B1"/>
    <w:rsid w:val="007A1707"/>
    <w:rsid w:val="007A1D17"/>
    <w:rsid w:val="007A1E64"/>
    <w:rsid w:val="007A1F5E"/>
    <w:rsid w:val="007A2695"/>
    <w:rsid w:val="007A3B44"/>
    <w:rsid w:val="007A44B9"/>
    <w:rsid w:val="007A57EF"/>
    <w:rsid w:val="007A607E"/>
    <w:rsid w:val="007A61F6"/>
    <w:rsid w:val="007B02B5"/>
    <w:rsid w:val="007B0809"/>
    <w:rsid w:val="007B0B44"/>
    <w:rsid w:val="007B107C"/>
    <w:rsid w:val="007B11DC"/>
    <w:rsid w:val="007B1727"/>
    <w:rsid w:val="007B20DC"/>
    <w:rsid w:val="007B22A2"/>
    <w:rsid w:val="007B3098"/>
    <w:rsid w:val="007B419C"/>
    <w:rsid w:val="007B4346"/>
    <w:rsid w:val="007B467F"/>
    <w:rsid w:val="007B492B"/>
    <w:rsid w:val="007B5959"/>
    <w:rsid w:val="007B5C68"/>
    <w:rsid w:val="007B5E66"/>
    <w:rsid w:val="007B5E89"/>
    <w:rsid w:val="007B644E"/>
    <w:rsid w:val="007B67FC"/>
    <w:rsid w:val="007B74A8"/>
    <w:rsid w:val="007C0799"/>
    <w:rsid w:val="007C0D7E"/>
    <w:rsid w:val="007C0FE4"/>
    <w:rsid w:val="007C173A"/>
    <w:rsid w:val="007C234B"/>
    <w:rsid w:val="007C2C78"/>
    <w:rsid w:val="007C2F26"/>
    <w:rsid w:val="007C3593"/>
    <w:rsid w:val="007C3B46"/>
    <w:rsid w:val="007C4522"/>
    <w:rsid w:val="007C542B"/>
    <w:rsid w:val="007C55B4"/>
    <w:rsid w:val="007C5F80"/>
    <w:rsid w:val="007C706D"/>
    <w:rsid w:val="007C764E"/>
    <w:rsid w:val="007C779D"/>
    <w:rsid w:val="007C7DAD"/>
    <w:rsid w:val="007D0101"/>
    <w:rsid w:val="007D0906"/>
    <w:rsid w:val="007D0D13"/>
    <w:rsid w:val="007D10BD"/>
    <w:rsid w:val="007D11DD"/>
    <w:rsid w:val="007D26D6"/>
    <w:rsid w:val="007D281E"/>
    <w:rsid w:val="007D2B63"/>
    <w:rsid w:val="007D346F"/>
    <w:rsid w:val="007D35DA"/>
    <w:rsid w:val="007D3F6C"/>
    <w:rsid w:val="007D49E1"/>
    <w:rsid w:val="007D57DC"/>
    <w:rsid w:val="007D60D9"/>
    <w:rsid w:val="007D75C0"/>
    <w:rsid w:val="007D775C"/>
    <w:rsid w:val="007D7F1A"/>
    <w:rsid w:val="007E021E"/>
    <w:rsid w:val="007E17B0"/>
    <w:rsid w:val="007E2499"/>
    <w:rsid w:val="007E2824"/>
    <w:rsid w:val="007E3569"/>
    <w:rsid w:val="007E3F0E"/>
    <w:rsid w:val="007E4F0C"/>
    <w:rsid w:val="007E4F6E"/>
    <w:rsid w:val="007E5132"/>
    <w:rsid w:val="007E5724"/>
    <w:rsid w:val="007E583A"/>
    <w:rsid w:val="007E5949"/>
    <w:rsid w:val="007E5A5C"/>
    <w:rsid w:val="007E62BA"/>
    <w:rsid w:val="007E6756"/>
    <w:rsid w:val="007E6926"/>
    <w:rsid w:val="007E69E6"/>
    <w:rsid w:val="007E711F"/>
    <w:rsid w:val="007E787A"/>
    <w:rsid w:val="007E7A1C"/>
    <w:rsid w:val="007F0528"/>
    <w:rsid w:val="007F0892"/>
    <w:rsid w:val="007F0CE2"/>
    <w:rsid w:val="007F1741"/>
    <w:rsid w:val="007F227B"/>
    <w:rsid w:val="007F2B98"/>
    <w:rsid w:val="007F3018"/>
    <w:rsid w:val="007F3510"/>
    <w:rsid w:val="007F3C0C"/>
    <w:rsid w:val="007F3DD4"/>
    <w:rsid w:val="007F3FDF"/>
    <w:rsid w:val="007F49B1"/>
    <w:rsid w:val="007F49D4"/>
    <w:rsid w:val="007F5FAE"/>
    <w:rsid w:val="007F6037"/>
    <w:rsid w:val="007F63E2"/>
    <w:rsid w:val="007F7B36"/>
    <w:rsid w:val="007F7D19"/>
    <w:rsid w:val="007F7E17"/>
    <w:rsid w:val="008002D5"/>
    <w:rsid w:val="00800A2D"/>
    <w:rsid w:val="008014E8"/>
    <w:rsid w:val="00802214"/>
    <w:rsid w:val="0080274E"/>
    <w:rsid w:val="00802879"/>
    <w:rsid w:val="00803294"/>
    <w:rsid w:val="00803451"/>
    <w:rsid w:val="00803530"/>
    <w:rsid w:val="00803725"/>
    <w:rsid w:val="00803B5B"/>
    <w:rsid w:val="00803EBA"/>
    <w:rsid w:val="00804C66"/>
    <w:rsid w:val="0080517A"/>
    <w:rsid w:val="008062EF"/>
    <w:rsid w:val="00806428"/>
    <w:rsid w:val="008064D0"/>
    <w:rsid w:val="00806D55"/>
    <w:rsid w:val="00806D5D"/>
    <w:rsid w:val="00807B1F"/>
    <w:rsid w:val="00807BD2"/>
    <w:rsid w:val="00810453"/>
    <w:rsid w:val="008112D1"/>
    <w:rsid w:val="00811626"/>
    <w:rsid w:val="00813029"/>
    <w:rsid w:val="0081355D"/>
    <w:rsid w:val="008138BA"/>
    <w:rsid w:val="00815252"/>
    <w:rsid w:val="008152B7"/>
    <w:rsid w:val="00815589"/>
    <w:rsid w:val="00815E76"/>
    <w:rsid w:val="008161DE"/>
    <w:rsid w:val="00816582"/>
    <w:rsid w:val="008168FC"/>
    <w:rsid w:val="00816C11"/>
    <w:rsid w:val="00816CB0"/>
    <w:rsid w:val="00817125"/>
    <w:rsid w:val="008171F1"/>
    <w:rsid w:val="00817D1F"/>
    <w:rsid w:val="008202D8"/>
    <w:rsid w:val="00821426"/>
    <w:rsid w:val="00822B72"/>
    <w:rsid w:val="00822F0D"/>
    <w:rsid w:val="008231D4"/>
    <w:rsid w:val="00823734"/>
    <w:rsid w:val="00823853"/>
    <w:rsid w:val="00823C4D"/>
    <w:rsid w:val="00823D16"/>
    <w:rsid w:val="00824AA0"/>
    <w:rsid w:val="00824CE3"/>
    <w:rsid w:val="00824EE4"/>
    <w:rsid w:val="00825088"/>
    <w:rsid w:val="00825BD7"/>
    <w:rsid w:val="0082638D"/>
    <w:rsid w:val="008264BB"/>
    <w:rsid w:val="00826882"/>
    <w:rsid w:val="00826897"/>
    <w:rsid w:val="00827384"/>
    <w:rsid w:val="00830D3C"/>
    <w:rsid w:val="00830E00"/>
    <w:rsid w:val="008311CB"/>
    <w:rsid w:val="0083162E"/>
    <w:rsid w:val="008318DA"/>
    <w:rsid w:val="0083261A"/>
    <w:rsid w:val="008328B4"/>
    <w:rsid w:val="008332EC"/>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D1"/>
    <w:rsid w:val="00841CED"/>
    <w:rsid w:val="00841DCC"/>
    <w:rsid w:val="00842BDD"/>
    <w:rsid w:val="00842ED6"/>
    <w:rsid w:val="00843052"/>
    <w:rsid w:val="008433B6"/>
    <w:rsid w:val="00843A8B"/>
    <w:rsid w:val="008444FC"/>
    <w:rsid w:val="00844775"/>
    <w:rsid w:val="00845C8C"/>
    <w:rsid w:val="00845DBB"/>
    <w:rsid w:val="00845F51"/>
    <w:rsid w:val="00846E1E"/>
    <w:rsid w:val="00846FBB"/>
    <w:rsid w:val="00846FC4"/>
    <w:rsid w:val="00847349"/>
    <w:rsid w:val="0084746A"/>
    <w:rsid w:val="008479E7"/>
    <w:rsid w:val="00847B21"/>
    <w:rsid w:val="00847C11"/>
    <w:rsid w:val="00847C99"/>
    <w:rsid w:val="00847F1E"/>
    <w:rsid w:val="00850711"/>
    <w:rsid w:val="0085081E"/>
    <w:rsid w:val="008517F0"/>
    <w:rsid w:val="008518F9"/>
    <w:rsid w:val="00851912"/>
    <w:rsid w:val="008521A5"/>
    <w:rsid w:val="0085285C"/>
    <w:rsid w:val="00852C5D"/>
    <w:rsid w:val="00852C75"/>
    <w:rsid w:val="00852FBA"/>
    <w:rsid w:val="008531CC"/>
    <w:rsid w:val="00853294"/>
    <w:rsid w:val="0085367B"/>
    <w:rsid w:val="00854310"/>
    <w:rsid w:val="008549FC"/>
    <w:rsid w:val="00854AEC"/>
    <w:rsid w:val="00856038"/>
    <w:rsid w:val="0085628E"/>
    <w:rsid w:val="0085644F"/>
    <w:rsid w:val="00857586"/>
    <w:rsid w:val="00857965"/>
    <w:rsid w:val="008609C0"/>
    <w:rsid w:val="008610DE"/>
    <w:rsid w:val="0086131D"/>
    <w:rsid w:val="008614E9"/>
    <w:rsid w:val="00861B97"/>
    <w:rsid w:val="00861F24"/>
    <w:rsid w:val="0086211E"/>
    <w:rsid w:val="00862219"/>
    <w:rsid w:val="008623E3"/>
    <w:rsid w:val="0086253A"/>
    <w:rsid w:val="00862826"/>
    <w:rsid w:val="00862D7F"/>
    <w:rsid w:val="00863186"/>
    <w:rsid w:val="008638E7"/>
    <w:rsid w:val="00864108"/>
    <w:rsid w:val="008659C4"/>
    <w:rsid w:val="0086619C"/>
    <w:rsid w:val="00867A5B"/>
    <w:rsid w:val="0087032E"/>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5BDE"/>
    <w:rsid w:val="008773FE"/>
    <w:rsid w:val="00877752"/>
    <w:rsid w:val="00877D90"/>
    <w:rsid w:val="0088029D"/>
    <w:rsid w:val="00881185"/>
    <w:rsid w:val="00881D2C"/>
    <w:rsid w:val="00881D71"/>
    <w:rsid w:val="00881DC8"/>
    <w:rsid w:val="00882BA3"/>
    <w:rsid w:val="008833C4"/>
    <w:rsid w:val="00884239"/>
    <w:rsid w:val="00884249"/>
    <w:rsid w:val="008842DC"/>
    <w:rsid w:val="008842F4"/>
    <w:rsid w:val="00885601"/>
    <w:rsid w:val="0088582B"/>
    <w:rsid w:val="00885867"/>
    <w:rsid w:val="00885A97"/>
    <w:rsid w:val="00885C7C"/>
    <w:rsid w:val="0088638C"/>
    <w:rsid w:val="00886459"/>
    <w:rsid w:val="008864EA"/>
    <w:rsid w:val="00886B6C"/>
    <w:rsid w:val="00887678"/>
    <w:rsid w:val="00887B25"/>
    <w:rsid w:val="00890286"/>
    <w:rsid w:val="0089109F"/>
    <w:rsid w:val="0089137E"/>
    <w:rsid w:val="008918BB"/>
    <w:rsid w:val="00891F41"/>
    <w:rsid w:val="00892191"/>
    <w:rsid w:val="008921B0"/>
    <w:rsid w:val="00892641"/>
    <w:rsid w:val="00893CF6"/>
    <w:rsid w:val="008940E9"/>
    <w:rsid w:val="0089480E"/>
    <w:rsid w:val="0089481E"/>
    <w:rsid w:val="00895694"/>
    <w:rsid w:val="008969C7"/>
    <w:rsid w:val="00896A2F"/>
    <w:rsid w:val="00896D5A"/>
    <w:rsid w:val="00897981"/>
    <w:rsid w:val="008A05D6"/>
    <w:rsid w:val="008A0B38"/>
    <w:rsid w:val="008A1887"/>
    <w:rsid w:val="008A20B5"/>
    <w:rsid w:val="008A26EC"/>
    <w:rsid w:val="008A2720"/>
    <w:rsid w:val="008A2ED9"/>
    <w:rsid w:val="008A3362"/>
    <w:rsid w:val="008A35F7"/>
    <w:rsid w:val="008A48EB"/>
    <w:rsid w:val="008A4DAD"/>
    <w:rsid w:val="008A5D2C"/>
    <w:rsid w:val="008A5EE5"/>
    <w:rsid w:val="008A6291"/>
    <w:rsid w:val="008A666E"/>
    <w:rsid w:val="008A7041"/>
    <w:rsid w:val="008A7191"/>
    <w:rsid w:val="008A7487"/>
    <w:rsid w:val="008A7A6F"/>
    <w:rsid w:val="008A7E3A"/>
    <w:rsid w:val="008A7FD9"/>
    <w:rsid w:val="008B01B7"/>
    <w:rsid w:val="008B03B4"/>
    <w:rsid w:val="008B04B9"/>
    <w:rsid w:val="008B0705"/>
    <w:rsid w:val="008B0F1C"/>
    <w:rsid w:val="008B1565"/>
    <w:rsid w:val="008B1AF0"/>
    <w:rsid w:val="008B2424"/>
    <w:rsid w:val="008B2660"/>
    <w:rsid w:val="008B2E9C"/>
    <w:rsid w:val="008B3531"/>
    <w:rsid w:val="008B3679"/>
    <w:rsid w:val="008B368F"/>
    <w:rsid w:val="008B36F2"/>
    <w:rsid w:val="008B3767"/>
    <w:rsid w:val="008B39AE"/>
    <w:rsid w:val="008B575C"/>
    <w:rsid w:val="008B5C76"/>
    <w:rsid w:val="008B5F10"/>
    <w:rsid w:val="008B5F21"/>
    <w:rsid w:val="008B6191"/>
    <w:rsid w:val="008B720C"/>
    <w:rsid w:val="008B771B"/>
    <w:rsid w:val="008B7E3B"/>
    <w:rsid w:val="008B7ED0"/>
    <w:rsid w:val="008C0247"/>
    <w:rsid w:val="008C03E9"/>
    <w:rsid w:val="008C062B"/>
    <w:rsid w:val="008C090F"/>
    <w:rsid w:val="008C16C5"/>
    <w:rsid w:val="008C17ED"/>
    <w:rsid w:val="008C1D87"/>
    <w:rsid w:val="008C1FD9"/>
    <w:rsid w:val="008C252E"/>
    <w:rsid w:val="008C2A58"/>
    <w:rsid w:val="008C2E91"/>
    <w:rsid w:val="008C320A"/>
    <w:rsid w:val="008C34AB"/>
    <w:rsid w:val="008C365F"/>
    <w:rsid w:val="008C44E1"/>
    <w:rsid w:val="008C4513"/>
    <w:rsid w:val="008C4961"/>
    <w:rsid w:val="008C55ED"/>
    <w:rsid w:val="008C580D"/>
    <w:rsid w:val="008C60BE"/>
    <w:rsid w:val="008C63DE"/>
    <w:rsid w:val="008C6958"/>
    <w:rsid w:val="008C6F9F"/>
    <w:rsid w:val="008C70FF"/>
    <w:rsid w:val="008C7B1B"/>
    <w:rsid w:val="008D02AD"/>
    <w:rsid w:val="008D0F5C"/>
    <w:rsid w:val="008D1020"/>
    <w:rsid w:val="008D11BD"/>
    <w:rsid w:val="008D1391"/>
    <w:rsid w:val="008D1791"/>
    <w:rsid w:val="008D1FF6"/>
    <w:rsid w:val="008D2124"/>
    <w:rsid w:val="008D238D"/>
    <w:rsid w:val="008D285D"/>
    <w:rsid w:val="008D3FA0"/>
    <w:rsid w:val="008D46B1"/>
    <w:rsid w:val="008D572B"/>
    <w:rsid w:val="008D5B2B"/>
    <w:rsid w:val="008D5F78"/>
    <w:rsid w:val="008D6007"/>
    <w:rsid w:val="008D61F3"/>
    <w:rsid w:val="008E0128"/>
    <w:rsid w:val="008E0A2E"/>
    <w:rsid w:val="008E1D29"/>
    <w:rsid w:val="008E2375"/>
    <w:rsid w:val="008E2B3E"/>
    <w:rsid w:val="008E399C"/>
    <w:rsid w:val="008E39CA"/>
    <w:rsid w:val="008E3E44"/>
    <w:rsid w:val="008E41B3"/>
    <w:rsid w:val="008E429A"/>
    <w:rsid w:val="008E485B"/>
    <w:rsid w:val="008E485C"/>
    <w:rsid w:val="008E5FF0"/>
    <w:rsid w:val="008E6A4F"/>
    <w:rsid w:val="008E72CF"/>
    <w:rsid w:val="008E79DF"/>
    <w:rsid w:val="008E7CB7"/>
    <w:rsid w:val="008E7DDB"/>
    <w:rsid w:val="008F042C"/>
    <w:rsid w:val="008F04DF"/>
    <w:rsid w:val="008F08BC"/>
    <w:rsid w:val="008F0999"/>
    <w:rsid w:val="008F1577"/>
    <w:rsid w:val="008F1A2F"/>
    <w:rsid w:val="008F1A9F"/>
    <w:rsid w:val="008F1EEF"/>
    <w:rsid w:val="008F20C9"/>
    <w:rsid w:val="008F2883"/>
    <w:rsid w:val="008F345C"/>
    <w:rsid w:val="008F4069"/>
    <w:rsid w:val="008F4EAB"/>
    <w:rsid w:val="008F6622"/>
    <w:rsid w:val="008F6C86"/>
    <w:rsid w:val="008F6D74"/>
    <w:rsid w:val="008F71A9"/>
    <w:rsid w:val="008F7C7F"/>
    <w:rsid w:val="008F7F1F"/>
    <w:rsid w:val="009000A3"/>
    <w:rsid w:val="00900611"/>
    <w:rsid w:val="00901F47"/>
    <w:rsid w:val="009027ED"/>
    <w:rsid w:val="00902974"/>
    <w:rsid w:val="00902FBD"/>
    <w:rsid w:val="00903A03"/>
    <w:rsid w:val="00903A5D"/>
    <w:rsid w:val="00903F7F"/>
    <w:rsid w:val="009049DF"/>
    <w:rsid w:val="00904C69"/>
    <w:rsid w:val="00904EAB"/>
    <w:rsid w:val="00904F07"/>
    <w:rsid w:val="009051F2"/>
    <w:rsid w:val="009054D5"/>
    <w:rsid w:val="00905EAE"/>
    <w:rsid w:val="00906895"/>
    <w:rsid w:val="009069EE"/>
    <w:rsid w:val="00906DD3"/>
    <w:rsid w:val="00907020"/>
    <w:rsid w:val="0090760F"/>
    <w:rsid w:val="009078ED"/>
    <w:rsid w:val="009079EA"/>
    <w:rsid w:val="00907D4D"/>
    <w:rsid w:val="009101AA"/>
    <w:rsid w:val="00910EA2"/>
    <w:rsid w:val="00910FB0"/>
    <w:rsid w:val="00911380"/>
    <w:rsid w:val="009114BA"/>
    <w:rsid w:val="00911BF9"/>
    <w:rsid w:val="009124C0"/>
    <w:rsid w:val="009128B5"/>
    <w:rsid w:val="00912C41"/>
    <w:rsid w:val="00912D6D"/>
    <w:rsid w:val="00912E64"/>
    <w:rsid w:val="00913BDC"/>
    <w:rsid w:val="00914337"/>
    <w:rsid w:val="0091441B"/>
    <w:rsid w:val="00914A7E"/>
    <w:rsid w:val="0091538E"/>
    <w:rsid w:val="009155DC"/>
    <w:rsid w:val="009158B8"/>
    <w:rsid w:val="0091628B"/>
    <w:rsid w:val="009164B0"/>
    <w:rsid w:val="0091676E"/>
    <w:rsid w:val="0091797E"/>
    <w:rsid w:val="00917D9D"/>
    <w:rsid w:val="00917F69"/>
    <w:rsid w:val="009206A0"/>
    <w:rsid w:val="00920FEC"/>
    <w:rsid w:val="0092118B"/>
    <w:rsid w:val="0092165D"/>
    <w:rsid w:val="00922074"/>
    <w:rsid w:val="009239BD"/>
    <w:rsid w:val="00923B45"/>
    <w:rsid w:val="00924429"/>
    <w:rsid w:val="00924655"/>
    <w:rsid w:val="00924C40"/>
    <w:rsid w:val="00924F11"/>
    <w:rsid w:val="00924F99"/>
    <w:rsid w:val="0092506F"/>
    <w:rsid w:val="0092514C"/>
    <w:rsid w:val="00925616"/>
    <w:rsid w:val="00925CAC"/>
    <w:rsid w:val="009263DE"/>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22A"/>
    <w:rsid w:val="00934CBA"/>
    <w:rsid w:val="00934E80"/>
    <w:rsid w:val="0093509C"/>
    <w:rsid w:val="009351C8"/>
    <w:rsid w:val="00935672"/>
    <w:rsid w:val="009358EC"/>
    <w:rsid w:val="00935C19"/>
    <w:rsid w:val="009362AD"/>
    <w:rsid w:val="009364E7"/>
    <w:rsid w:val="00936B42"/>
    <w:rsid w:val="00936BA2"/>
    <w:rsid w:val="00937405"/>
    <w:rsid w:val="00937860"/>
    <w:rsid w:val="00937D5D"/>
    <w:rsid w:val="00940C0F"/>
    <w:rsid w:val="00941EB8"/>
    <w:rsid w:val="00942DB9"/>
    <w:rsid w:val="00942E9D"/>
    <w:rsid w:val="009432A1"/>
    <w:rsid w:val="00943F78"/>
    <w:rsid w:val="009445B2"/>
    <w:rsid w:val="009447F7"/>
    <w:rsid w:val="00944E6E"/>
    <w:rsid w:val="0094535F"/>
    <w:rsid w:val="00945855"/>
    <w:rsid w:val="00945EB3"/>
    <w:rsid w:val="009460EF"/>
    <w:rsid w:val="00946339"/>
    <w:rsid w:val="00946B6C"/>
    <w:rsid w:val="0094726B"/>
    <w:rsid w:val="009479FC"/>
    <w:rsid w:val="00947C83"/>
    <w:rsid w:val="00950B97"/>
    <w:rsid w:val="00951364"/>
    <w:rsid w:val="0095164B"/>
    <w:rsid w:val="00951B8B"/>
    <w:rsid w:val="009526B5"/>
    <w:rsid w:val="009535FC"/>
    <w:rsid w:val="009537D8"/>
    <w:rsid w:val="009537D9"/>
    <w:rsid w:val="00953C42"/>
    <w:rsid w:val="00954213"/>
    <w:rsid w:val="00954362"/>
    <w:rsid w:val="009544DB"/>
    <w:rsid w:val="00954625"/>
    <w:rsid w:val="00954F03"/>
    <w:rsid w:val="009550DE"/>
    <w:rsid w:val="00955ACB"/>
    <w:rsid w:val="009566F6"/>
    <w:rsid w:val="00957BC9"/>
    <w:rsid w:val="0096045E"/>
    <w:rsid w:val="0096072F"/>
    <w:rsid w:val="00960972"/>
    <w:rsid w:val="009609F6"/>
    <w:rsid w:val="00960A3B"/>
    <w:rsid w:val="00960B2F"/>
    <w:rsid w:val="00960C4E"/>
    <w:rsid w:val="00960FA7"/>
    <w:rsid w:val="00961399"/>
    <w:rsid w:val="00962A06"/>
    <w:rsid w:val="00962CAD"/>
    <w:rsid w:val="00963C52"/>
    <w:rsid w:val="0096437B"/>
    <w:rsid w:val="009644FF"/>
    <w:rsid w:val="009651BB"/>
    <w:rsid w:val="00965B92"/>
    <w:rsid w:val="00965E59"/>
    <w:rsid w:val="00966865"/>
    <w:rsid w:val="009671D8"/>
    <w:rsid w:val="009673F9"/>
    <w:rsid w:val="00970DC4"/>
    <w:rsid w:val="00971F70"/>
    <w:rsid w:val="009738F1"/>
    <w:rsid w:val="0097403B"/>
    <w:rsid w:val="009743B2"/>
    <w:rsid w:val="0097499B"/>
    <w:rsid w:val="009759A9"/>
    <w:rsid w:val="00975E92"/>
    <w:rsid w:val="0097650A"/>
    <w:rsid w:val="009765DB"/>
    <w:rsid w:val="009778FA"/>
    <w:rsid w:val="00980630"/>
    <w:rsid w:val="009806E4"/>
    <w:rsid w:val="0098092C"/>
    <w:rsid w:val="00980D43"/>
    <w:rsid w:val="00980EEC"/>
    <w:rsid w:val="0098144C"/>
    <w:rsid w:val="00981CD1"/>
    <w:rsid w:val="009825BF"/>
    <w:rsid w:val="00982FB0"/>
    <w:rsid w:val="0098403B"/>
    <w:rsid w:val="009841F7"/>
    <w:rsid w:val="00984850"/>
    <w:rsid w:val="009848C9"/>
    <w:rsid w:val="00984E93"/>
    <w:rsid w:val="009852E7"/>
    <w:rsid w:val="00985A94"/>
    <w:rsid w:val="00986608"/>
    <w:rsid w:val="00986852"/>
    <w:rsid w:val="009869F7"/>
    <w:rsid w:val="00986D29"/>
    <w:rsid w:val="009874DA"/>
    <w:rsid w:val="00987BC1"/>
    <w:rsid w:val="00987E18"/>
    <w:rsid w:val="009903ED"/>
    <w:rsid w:val="00991369"/>
    <w:rsid w:val="00991557"/>
    <w:rsid w:val="00991F56"/>
    <w:rsid w:val="00992583"/>
    <w:rsid w:val="009925E4"/>
    <w:rsid w:val="0099274A"/>
    <w:rsid w:val="00992D05"/>
    <w:rsid w:val="00992D5F"/>
    <w:rsid w:val="0099354A"/>
    <w:rsid w:val="0099377B"/>
    <w:rsid w:val="009941DF"/>
    <w:rsid w:val="0099450B"/>
    <w:rsid w:val="0099472C"/>
    <w:rsid w:val="00995160"/>
    <w:rsid w:val="0099528D"/>
    <w:rsid w:val="009953DA"/>
    <w:rsid w:val="00995D60"/>
    <w:rsid w:val="0099636A"/>
    <w:rsid w:val="00996B6D"/>
    <w:rsid w:val="00996F51"/>
    <w:rsid w:val="009A0A21"/>
    <w:rsid w:val="009A0AF1"/>
    <w:rsid w:val="009A0DE7"/>
    <w:rsid w:val="009A153A"/>
    <w:rsid w:val="009A17AF"/>
    <w:rsid w:val="009A1E24"/>
    <w:rsid w:val="009A23B6"/>
    <w:rsid w:val="009A2679"/>
    <w:rsid w:val="009A2D9C"/>
    <w:rsid w:val="009A3337"/>
    <w:rsid w:val="009A3377"/>
    <w:rsid w:val="009A3D07"/>
    <w:rsid w:val="009A4016"/>
    <w:rsid w:val="009A4B61"/>
    <w:rsid w:val="009A5105"/>
    <w:rsid w:val="009A5655"/>
    <w:rsid w:val="009A58A4"/>
    <w:rsid w:val="009A6BF4"/>
    <w:rsid w:val="009A7B28"/>
    <w:rsid w:val="009B06DC"/>
    <w:rsid w:val="009B19A9"/>
    <w:rsid w:val="009B21E9"/>
    <w:rsid w:val="009B2759"/>
    <w:rsid w:val="009B379A"/>
    <w:rsid w:val="009B39CC"/>
    <w:rsid w:val="009B3B0E"/>
    <w:rsid w:val="009B4384"/>
    <w:rsid w:val="009B48A5"/>
    <w:rsid w:val="009B4C31"/>
    <w:rsid w:val="009B4DD6"/>
    <w:rsid w:val="009B5427"/>
    <w:rsid w:val="009B60CE"/>
    <w:rsid w:val="009B60E4"/>
    <w:rsid w:val="009B6CF0"/>
    <w:rsid w:val="009B6D33"/>
    <w:rsid w:val="009B7025"/>
    <w:rsid w:val="009B7C53"/>
    <w:rsid w:val="009C0053"/>
    <w:rsid w:val="009C0B5A"/>
    <w:rsid w:val="009C1FFD"/>
    <w:rsid w:val="009C261A"/>
    <w:rsid w:val="009C26F3"/>
    <w:rsid w:val="009C2BE8"/>
    <w:rsid w:val="009C3794"/>
    <w:rsid w:val="009C3A6F"/>
    <w:rsid w:val="009C4D6B"/>
    <w:rsid w:val="009C5C6A"/>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0BC"/>
    <w:rsid w:val="009D49C8"/>
    <w:rsid w:val="009D4E23"/>
    <w:rsid w:val="009D5131"/>
    <w:rsid w:val="009D5471"/>
    <w:rsid w:val="009D58A7"/>
    <w:rsid w:val="009D59C3"/>
    <w:rsid w:val="009D5B9D"/>
    <w:rsid w:val="009D5D1B"/>
    <w:rsid w:val="009D64D4"/>
    <w:rsid w:val="009D6A15"/>
    <w:rsid w:val="009D7B72"/>
    <w:rsid w:val="009D7C79"/>
    <w:rsid w:val="009E0394"/>
    <w:rsid w:val="009E113B"/>
    <w:rsid w:val="009E13A6"/>
    <w:rsid w:val="009E170E"/>
    <w:rsid w:val="009E22F3"/>
    <w:rsid w:val="009E24CB"/>
    <w:rsid w:val="009E2A37"/>
    <w:rsid w:val="009E39E9"/>
    <w:rsid w:val="009E3EFB"/>
    <w:rsid w:val="009E3F23"/>
    <w:rsid w:val="009E4801"/>
    <w:rsid w:val="009E48A0"/>
    <w:rsid w:val="009E4D6D"/>
    <w:rsid w:val="009E5107"/>
    <w:rsid w:val="009E5B5B"/>
    <w:rsid w:val="009E5EB7"/>
    <w:rsid w:val="009E612B"/>
    <w:rsid w:val="009E7335"/>
    <w:rsid w:val="009E7DAE"/>
    <w:rsid w:val="009F0178"/>
    <w:rsid w:val="009F098C"/>
    <w:rsid w:val="009F0B72"/>
    <w:rsid w:val="009F0B7F"/>
    <w:rsid w:val="009F0C99"/>
    <w:rsid w:val="009F13BE"/>
    <w:rsid w:val="009F1D20"/>
    <w:rsid w:val="009F1FFC"/>
    <w:rsid w:val="009F2735"/>
    <w:rsid w:val="009F29DC"/>
    <w:rsid w:val="009F330C"/>
    <w:rsid w:val="009F3743"/>
    <w:rsid w:val="009F4ABD"/>
    <w:rsid w:val="009F4CAC"/>
    <w:rsid w:val="009F5C8A"/>
    <w:rsid w:val="009F76CE"/>
    <w:rsid w:val="009F7989"/>
    <w:rsid w:val="009F7A52"/>
    <w:rsid w:val="00A0047E"/>
    <w:rsid w:val="00A008BA"/>
    <w:rsid w:val="00A00CF6"/>
    <w:rsid w:val="00A00E17"/>
    <w:rsid w:val="00A00E90"/>
    <w:rsid w:val="00A01397"/>
    <w:rsid w:val="00A014A3"/>
    <w:rsid w:val="00A01890"/>
    <w:rsid w:val="00A019DC"/>
    <w:rsid w:val="00A01FE0"/>
    <w:rsid w:val="00A021B3"/>
    <w:rsid w:val="00A026A1"/>
    <w:rsid w:val="00A02F45"/>
    <w:rsid w:val="00A03906"/>
    <w:rsid w:val="00A03A32"/>
    <w:rsid w:val="00A03FBA"/>
    <w:rsid w:val="00A0467F"/>
    <w:rsid w:val="00A046F4"/>
    <w:rsid w:val="00A04846"/>
    <w:rsid w:val="00A04CCE"/>
    <w:rsid w:val="00A051C5"/>
    <w:rsid w:val="00A0535C"/>
    <w:rsid w:val="00A066C8"/>
    <w:rsid w:val="00A06870"/>
    <w:rsid w:val="00A06DDC"/>
    <w:rsid w:val="00A07CFB"/>
    <w:rsid w:val="00A07F76"/>
    <w:rsid w:val="00A10439"/>
    <w:rsid w:val="00A1075F"/>
    <w:rsid w:val="00A108DA"/>
    <w:rsid w:val="00A11785"/>
    <w:rsid w:val="00A119E4"/>
    <w:rsid w:val="00A129BC"/>
    <w:rsid w:val="00A12A29"/>
    <w:rsid w:val="00A12C91"/>
    <w:rsid w:val="00A138E1"/>
    <w:rsid w:val="00A13AB9"/>
    <w:rsid w:val="00A13AD4"/>
    <w:rsid w:val="00A13B85"/>
    <w:rsid w:val="00A13F21"/>
    <w:rsid w:val="00A13FE3"/>
    <w:rsid w:val="00A14743"/>
    <w:rsid w:val="00A14ACE"/>
    <w:rsid w:val="00A14B59"/>
    <w:rsid w:val="00A14E07"/>
    <w:rsid w:val="00A1522C"/>
    <w:rsid w:val="00A15BAB"/>
    <w:rsid w:val="00A16151"/>
    <w:rsid w:val="00A161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2D8"/>
    <w:rsid w:val="00A2675A"/>
    <w:rsid w:val="00A26D00"/>
    <w:rsid w:val="00A27786"/>
    <w:rsid w:val="00A3069D"/>
    <w:rsid w:val="00A31589"/>
    <w:rsid w:val="00A31DC9"/>
    <w:rsid w:val="00A32A61"/>
    <w:rsid w:val="00A32A7C"/>
    <w:rsid w:val="00A32CE6"/>
    <w:rsid w:val="00A3378B"/>
    <w:rsid w:val="00A34BD8"/>
    <w:rsid w:val="00A34C40"/>
    <w:rsid w:val="00A35CEA"/>
    <w:rsid w:val="00A35D7B"/>
    <w:rsid w:val="00A364BE"/>
    <w:rsid w:val="00A408A5"/>
    <w:rsid w:val="00A40C78"/>
    <w:rsid w:val="00A417E4"/>
    <w:rsid w:val="00A418B4"/>
    <w:rsid w:val="00A42700"/>
    <w:rsid w:val="00A430AC"/>
    <w:rsid w:val="00A43D40"/>
    <w:rsid w:val="00A43EF2"/>
    <w:rsid w:val="00A44681"/>
    <w:rsid w:val="00A44AC9"/>
    <w:rsid w:val="00A44BA6"/>
    <w:rsid w:val="00A44BF8"/>
    <w:rsid w:val="00A44C91"/>
    <w:rsid w:val="00A44D17"/>
    <w:rsid w:val="00A45357"/>
    <w:rsid w:val="00A46C87"/>
    <w:rsid w:val="00A46FE8"/>
    <w:rsid w:val="00A47147"/>
    <w:rsid w:val="00A47908"/>
    <w:rsid w:val="00A47D7A"/>
    <w:rsid w:val="00A5067D"/>
    <w:rsid w:val="00A507BD"/>
    <w:rsid w:val="00A50FC1"/>
    <w:rsid w:val="00A513AE"/>
    <w:rsid w:val="00A51A16"/>
    <w:rsid w:val="00A51E0D"/>
    <w:rsid w:val="00A51E99"/>
    <w:rsid w:val="00A52355"/>
    <w:rsid w:val="00A52724"/>
    <w:rsid w:val="00A52B22"/>
    <w:rsid w:val="00A53C36"/>
    <w:rsid w:val="00A53D12"/>
    <w:rsid w:val="00A54160"/>
    <w:rsid w:val="00A5464A"/>
    <w:rsid w:val="00A547F9"/>
    <w:rsid w:val="00A54D2A"/>
    <w:rsid w:val="00A55481"/>
    <w:rsid w:val="00A55B15"/>
    <w:rsid w:val="00A55CFE"/>
    <w:rsid w:val="00A5631F"/>
    <w:rsid w:val="00A56E8B"/>
    <w:rsid w:val="00A57B09"/>
    <w:rsid w:val="00A57BEB"/>
    <w:rsid w:val="00A57E8D"/>
    <w:rsid w:val="00A607E0"/>
    <w:rsid w:val="00A60B69"/>
    <w:rsid w:val="00A60D89"/>
    <w:rsid w:val="00A60DAC"/>
    <w:rsid w:val="00A61651"/>
    <w:rsid w:val="00A61B82"/>
    <w:rsid w:val="00A61F67"/>
    <w:rsid w:val="00A631FC"/>
    <w:rsid w:val="00A64A91"/>
    <w:rsid w:val="00A658E0"/>
    <w:rsid w:val="00A659B3"/>
    <w:rsid w:val="00A65A8E"/>
    <w:rsid w:val="00A668A9"/>
    <w:rsid w:val="00A66BFA"/>
    <w:rsid w:val="00A6712C"/>
    <w:rsid w:val="00A6737E"/>
    <w:rsid w:val="00A67A3A"/>
    <w:rsid w:val="00A67B4A"/>
    <w:rsid w:val="00A70195"/>
    <w:rsid w:val="00A7123D"/>
    <w:rsid w:val="00A71795"/>
    <w:rsid w:val="00A71BDE"/>
    <w:rsid w:val="00A72284"/>
    <w:rsid w:val="00A72753"/>
    <w:rsid w:val="00A72AA9"/>
    <w:rsid w:val="00A72BDD"/>
    <w:rsid w:val="00A73279"/>
    <w:rsid w:val="00A7392D"/>
    <w:rsid w:val="00A73B32"/>
    <w:rsid w:val="00A73EF5"/>
    <w:rsid w:val="00A74A0F"/>
    <w:rsid w:val="00A76368"/>
    <w:rsid w:val="00A767CF"/>
    <w:rsid w:val="00A76FE6"/>
    <w:rsid w:val="00A77326"/>
    <w:rsid w:val="00A77385"/>
    <w:rsid w:val="00A77FBF"/>
    <w:rsid w:val="00A77FDD"/>
    <w:rsid w:val="00A8012A"/>
    <w:rsid w:val="00A80705"/>
    <w:rsid w:val="00A80DAE"/>
    <w:rsid w:val="00A811C1"/>
    <w:rsid w:val="00A816B8"/>
    <w:rsid w:val="00A81836"/>
    <w:rsid w:val="00A82380"/>
    <w:rsid w:val="00A82BC1"/>
    <w:rsid w:val="00A82D66"/>
    <w:rsid w:val="00A82EAB"/>
    <w:rsid w:val="00A83331"/>
    <w:rsid w:val="00A84005"/>
    <w:rsid w:val="00A84B01"/>
    <w:rsid w:val="00A84C7F"/>
    <w:rsid w:val="00A85BA7"/>
    <w:rsid w:val="00A85DFC"/>
    <w:rsid w:val="00A86177"/>
    <w:rsid w:val="00A8660F"/>
    <w:rsid w:val="00A86724"/>
    <w:rsid w:val="00A869E5"/>
    <w:rsid w:val="00A86BDA"/>
    <w:rsid w:val="00A87AFD"/>
    <w:rsid w:val="00A87C24"/>
    <w:rsid w:val="00A906D9"/>
    <w:rsid w:val="00A90B89"/>
    <w:rsid w:val="00A91444"/>
    <w:rsid w:val="00A91925"/>
    <w:rsid w:val="00A923BC"/>
    <w:rsid w:val="00A930D9"/>
    <w:rsid w:val="00A9338D"/>
    <w:rsid w:val="00A93502"/>
    <w:rsid w:val="00A9442C"/>
    <w:rsid w:val="00A94477"/>
    <w:rsid w:val="00A952BE"/>
    <w:rsid w:val="00A9597D"/>
    <w:rsid w:val="00A95990"/>
    <w:rsid w:val="00A95BFC"/>
    <w:rsid w:val="00A95CA9"/>
    <w:rsid w:val="00A96AB4"/>
    <w:rsid w:val="00A96FFC"/>
    <w:rsid w:val="00A97292"/>
    <w:rsid w:val="00AA03C9"/>
    <w:rsid w:val="00AA0452"/>
    <w:rsid w:val="00AA04B9"/>
    <w:rsid w:val="00AA0686"/>
    <w:rsid w:val="00AA0C27"/>
    <w:rsid w:val="00AA116D"/>
    <w:rsid w:val="00AA14A4"/>
    <w:rsid w:val="00AA19AF"/>
    <w:rsid w:val="00AA1EBE"/>
    <w:rsid w:val="00AA2018"/>
    <w:rsid w:val="00AA2E87"/>
    <w:rsid w:val="00AA3B1F"/>
    <w:rsid w:val="00AA425E"/>
    <w:rsid w:val="00AA4F47"/>
    <w:rsid w:val="00AA596D"/>
    <w:rsid w:val="00AA624F"/>
    <w:rsid w:val="00AA65F5"/>
    <w:rsid w:val="00AA67F1"/>
    <w:rsid w:val="00AA680A"/>
    <w:rsid w:val="00AA76E0"/>
    <w:rsid w:val="00AA7874"/>
    <w:rsid w:val="00AA7B0D"/>
    <w:rsid w:val="00AB0581"/>
    <w:rsid w:val="00AB0682"/>
    <w:rsid w:val="00AB072F"/>
    <w:rsid w:val="00AB0B52"/>
    <w:rsid w:val="00AB17FA"/>
    <w:rsid w:val="00AB2428"/>
    <w:rsid w:val="00AB2812"/>
    <w:rsid w:val="00AB3869"/>
    <w:rsid w:val="00AB4482"/>
    <w:rsid w:val="00AB4B7A"/>
    <w:rsid w:val="00AB4E36"/>
    <w:rsid w:val="00AB504A"/>
    <w:rsid w:val="00AB52F9"/>
    <w:rsid w:val="00AB5332"/>
    <w:rsid w:val="00AB559D"/>
    <w:rsid w:val="00AB5917"/>
    <w:rsid w:val="00AB5E61"/>
    <w:rsid w:val="00AB6167"/>
    <w:rsid w:val="00AB674C"/>
    <w:rsid w:val="00AB76B1"/>
    <w:rsid w:val="00AB7A3D"/>
    <w:rsid w:val="00AB7B8B"/>
    <w:rsid w:val="00AB7EE6"/>
    <w:rsid w:val="00AB7FE9"/>
    <w:rsid w:val="00AC0124"/>
    <w:rsid w:val="00AC0544"/>
    <w:rsid w:val="00AC0B0C"/>
    <w:rsid w:val="00AC103D"/>
    <w:rsid w:val="00AC15A1"/>
    <w:rsid w:val="00AC2736"/>
    <w:rsid w:val="00AC3504"/>
    <w:rsid w:val="00AC3531"/>
    <w:rsid w:val="00AC37FB"/>
    <w:rsid w:val="00AC39CA"/>
    <w:rsid w:val="00AC3DCC"/>
    <w:rsid w:val="00AC4060"/>
    <w:rsid w:val="00AC467F"/>
    <w:rsid w:val="00AC504C"/>
    <w:rsid w:val="00AC50DB"/>
    <w:rsid w:val="00AC5827"/>
    <w:rsid w:val="00AC5C4F"/>
    <w:rsid w:val="00AC605B"/>
    <w:rsid w:val="00AC6D21"/>
    <w:rsid w:val="00AD0766"/>
    <w:rsid w:val="00AD093E"/>
    <w:rsid w:val="00AD0D5F"/>
    <w:rsid w:val="00AD0FD7"/>
    <w:rsid w:val="00AD20F7"/>
    <w:rsid w:val="00AD21F5"/>
    <w:rsid w:val="00AD2BA5"/>
    <w:rsid w:val="00AD379C"/>
    <w:rsid w:val="00AD3ABD"/>
    <w:rsid w:val="00AD4243"/>
    <w:rsid w:val="00AD425C"/>
    <w:rsid w:val="00AD52ED"/>
    <w:rsid w:val="00AD6007"/>
    <w:rsid w:val="00AD601A"/>
    <w:rsid w:val="00AD605F"/>
    <w:rsid w:val="00AD780C"/>
    <w:rsid w:val="00AD78AC"/>
    <w:rsid w:val="00AE0640"/>
    <w:rsid w:val="00AE13C9"/>
    <w:rsid w:val="00AE1793"/>
    <w:rsid w:val="00AE210F"/>
    <w:rsid w:val="00AE237F"/>
    <w:rsid w:val="00AE2455"/>
    <w:rsid w:val="00AE25F2"/>
    <w:rsid w:val="00AE2CCB"/>
    <w:rsid w:val="00AE2DDE"/>
    <w:rsid w:val="00AE2EBA"/>
    <w:rsid w:val="00AE3869"/>
    <w:rsid w:val="00AE4FE5"/>
    <w:rsid w:val="00AE4FF3"/>
    <w:rsid w:val="00AE512C"/>
    <w:rsid w:val="00AE51DE"/>
    <w:rsid w:val="00AE55B7"/>
    <w:rsid w:val="00AE5895"/>
    <w:rsid w:val="00AE59DC"/>
    <w:rsid w:val="00AE5B2D"/>
    <w:rsid w:val="00AE5C04"/>
    <w:rsid w:val="00AE5FDF"/>
    <w:rsid w:val="00AE63BF"/>
    <w:rsid w:val="00AE6904"/>
    <w:rsid w:val="00AE71FB"/>
    <w:rsid w:val="00AE7560"/>
    <w:rsid w:val="00AF02D4"/>
    <w:rsid w:val="00AF1CCE"/>
    <w:rsid w:val="00AF2280"/>
    <w:rsid w:val="00AF3B3C"/>
    <w:rsid w:val="00AF3B61"/>
    <w:rsid w:val="00AF4B57"/>
    <w:rsid w:val="00AF4DF5"/>
    <w:rsid w:val="00AF51A6"/>
    <w:rsid w:val="00AF52CB"/>
    <w:rsid w:val="00AF53AC"/>
    <w:rsid w:val="00AF5728"/>
    <w:rsid w:val="00AF59B5"/>
    <w:rsid w:val="00AF5B4E"/>
    <w:rsid w:val="00AF645A"/>
    <w:rsid w:val="00AF675A"/>
    <w:rsid w:val="00AF68D7"/>
    <w:rsid w:val="00AF6E30"/>
    <w:rsid w:val="00AF7F3D"/>
    <w:rsid w:val="00B00886"/>
    <w:rsid w:val="00B00A79"/>
    <w:rsid w:val="00B018EF"/>
    <w:rsid w:val="00B019CA"/>
    <w:rsid w:val="00B023A3"/>
    <w:rsid w:val="00B02557"/>
    <w:rsid w:val="00B029DE"/>
    <w:rsid w:val="00B0328E"/>
    <w:rsid w:val="00B03482"/>
    <w:rsid w:val="00B03FDF"/>
    <w:rsid w:val="00B045B4"/>
    <w:rsid w:val="00B04A42"/>
    <w:rsid w:val="00B04DCE"/>
    <w:rsid w:val="00B05656"/>
    <w:rsid w:val="00B0577C"/>
    <w:rsid w:val="00B058FF"/>
    <w:rsid w:val="00B07463"/>
    <w:rsid w:val="00B1119D"/>
    <w:rsid w:val="00B111B4"/>
    <w:rsid w:val="00B11666"/>
    <w:rsid w:val="00B11D63"/>
    <w:rsid w:val="00B129BF"/>
    <w:rsid w:val="00B13223"/>
    <w:rsid w:val="00B14030"/>
    <w:rsid w:val="00B14857"/>
    <w:rsid w:val="00B15014"/>
    <w:rsid w:val="00B151FD"/>
    <w:rsid w:val="00B154A6"/>
    <w:rsid w:val="00B15B68"/>
    <w:rsid w:val="00B165FD"/>
    <w:rsid w:val="00B16940"/>
    <w:rsid w:val="00B16A30"/>
    <w:rsid w:val="00B16AF2"/>
    <w:rsid w:val="00B17630"/>
    <w:rsid w:val="00B208C2"/>
    <w:rsid w:val="00B20A98"/>
    <w:rsid w:val="00B20BB0"/>
    <w:rsid w:val="00B20BCE"/>
    <w:rsid w:val="00B20E7C"/>
    <w:rsid w:val="00B20E7D"/>
    <w:rsid w:val="00B20F94"/>
    <w:rsid w:val="00B20FB4"/>
    <w:rsid w:val="00B2176A"/>
    <w:rsid w:val="00B217FF"/>
    <w:rsid w:val="00B21A9A"/>
    <w:rsid w:val="00B22311"/>
    <w:rsid w:val="00B2278E"/>
    <w:rsid w:val="00B230B1"/>
    <w:rsid w:val="00B238EB"/>
    <w:rsid w:val="00B2473E"/>
    <w:rsid w:val="00B24DC8"/>
    <w:rsid w:val="00B25DF9"/>
    <w:rsid w:val="00B26411"/>
    <w:rsid w:val="00B26C78"/>
    <w:rsid w:val="00B272B4"/>
    <w:rsid w:val="00B279B9"/>
    <w:rsid w:val="00B30C0C"/>
    <w:rsid w:val="00B30C44"/>
    <w:rsid w:val="00B31681"/>
    <w:rsid w:val="00B31690"/>
    <w:rsid w:val="00B31A6C"/>
    <w:rsid w:val="00B31E86"/>
    <w:rsid w:val="00B32BE2"/>
    <w:rsid w:val="00B32C7C"/>
    <w:rsid w:val="00B33452"/>
    <w:rsid w:val="00B335A2"/>
    <w:rsid w:val="00B338CD"/>
    <w:rsid w:val="00B35280"/>
    <w:rsid w:val="00B35400"/>
    <w:rsid w:val="00B35A25"/>
    <w:rsid w:val="00B35B63"/>
    <w:rsid w:val="00B36410"/>
    <w:rsid w:val="00B36A07"/>
    <w:rsid w:val="00B36C9C"/>
    <w:rsid w:val="00B36CFD"/>
    <w:rsid w:val="00B37D3F"/>
    <w:rsid w:val="00B37E99"/>
    <w:rsid w:val="00B40D70"/>
    <w:rsid w:val="00B422BF"/>
    <w:rsid w:val="00B42E04"/>
    <w:rsid w:val="00B43389"/>
    <w:rsid w:val="00B43EF9"/>
    <w:rsid w:val="00B442A5"/>
    <w:rsid w:val="00B445A3"/>
    <w:rsid w:val="00B44DD1"/>
    <w:rsid w:val="00B44F55"/>
    <w:rsid w:val="00B45CCF"/>
    <w:rsid w:val="00B45D6C"/>
    <w:rsid w:val="00B45DBC"/>
    <w:rsid w:val="00B46039"/>
    <w:rsid w:val="00B4711E"/>
    <w:rsid w:val="00B47C4F"/>
    <w:rsid w:val="00B47F86"/>
    <w:rsid w:val="00B50254"/>
    <w:rsid w:val="00B50370"/>
    <w:rsid w:val="00B513D9"/>
    <w:rsid w:val="00B515C3"/>
    <w:rsid w:val="00B5163C"/>
    <w:rsid w:val="00B51858"/>
    <w:rsid w:val="00B51ACE"/>
    <w:rsid w:val="00B51F75"/>
    <w:rsid w:val="00B52982"/>
    <w:rsid w:val="00B52B5E"/>
    <w:rsid w:val="00B52BDD"/>
    <w:rsid w:val="00B53231"/>
    <w:rsid w:val="00B535AB"/>
    <w:rsid w:val="00B5386D"/>
    <w:rsid w:val="00B53A79"/>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561"/>
    <w:rsid w:val="00B63657"/>
    <w:rsid w:val="00B638ED"/>
    <w:rsid w:val="00B63BD0"/>
    <w:rsid w:val="00B63BD1"/>
    <w:rsid w:val="00B640D0"/>
    <w:rsid w:val="00B6419A"/>
    <w:rsid w:val="00B64A62"/>
    <w:rsid w:val="00B64D6A"/>
    <w:rsid w:val="00B64E16"/>
    <w:rsid w:val="00B651A7"/>
    <w:rsid w:val="00B65AFE"/>
    <w:rsid w:val="00B65EF2"/>
    <w:rsid w:val="00B67572"/>
    <w:rsid w:val="00B67888"/>
    <w:rsid w:val="00B67AD2"/>
    <w:rsid w:val="00B67C13"/>
    <w:rsid w:val="00B67F47"/>
    <w:rsid w:val="00B70ADF"/>
    <w:rsid w:val="00B70C75"/>
    <w:rsid w:val="00B71524"/>
    <w:rsid w:val="00B7170C"/>
    <w:rsid w:val="00B72B32"/>
    <w:rsid w:val="00B72E05"/>
    <w:rsid w:val="00B732DC"/>
    <w:rsid w:val="00B737F3"/>
    <w:rsid w:val="00B739B2"/>
    <w:rsid w:val="00B73A91"/>
    <w:rsid w:val="00B73E47"/>
    <w:rsid w:val="00B74944"/>
    <w:rsid w:val="00B749FB"/>
    <w:rsid w:val="00B74DD8"/>
    <w:rsid w:val="00B75112"/>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1798"/>
    <w:rsid w:val="00B82595"/>
    <w:rsid w:val="00B83585"/>
    <w:rsid w:val="00B83A47"/>
    <w:rsid w:val="00B846F1"/>
    <w:rsid w:val="00B84852"/>
    <w:rsid w:val="00B84E22"/>
    <w:rsid w:val="00B858FC"/>
    <w:rsid w:val="00B85DD9"/>
    <w:rsid w:val="00B86321"/>
    <w:rsid w:val="00B86617"/>
    <w:rsid w:val="00B8717F"/>
    <w:rsid w:val="00B87207"/>
    <w:rsid w:val="00B900F8"/>
    <w:rsid w:val="00B9023B"/>
    <w:rsid w:val="00B90410"/>
    <w:rsid w:val="00B90A33"/>
    <w:rsid w:val="00B90A61"/>
    <w:rsid w:val="00B90E2C"/>
    <w:rsid w:val="00B9299F"/>
    <w:rsid w:val="00B92C71"/>
    <w:rsid w:val="00B92DA7"/>
    <w:rsid w:val="00B92DF0"/>
    <w:rsid w:val="00B93068"/>
    <w:rsid w:val="00B93172"/>
    <w:rsid w:val="00B948CF"/>
    <w:rsid w:val="00B94E41"/>
    <w:rsid w:val="00B94EE7"/>
    <w:rsid w:val="00B9527D"/>
    <w:rsid w:val="00B957B9"/>
    <w:rsid w:val="00B95C87"/>
    <w:rsid w:val="00B961F6"/>
    <w:rsid w:val="00B9657B"/>
    <w:rsid w:val="00B9658C"/>
    <w:rsid w:val="00B9678F"/>
    <w:rsid w:val="00B96A6A"/>
    <w:rsid w:val="00B96B33"/>
    <w:rsid w:val="00B97A3A"/>
    <w:rsid w:val="00B97A86"/>
    <w:rsid w:val="00BA098E"/>
    <w:rsid w:val="00BA1434"/>
    <w:rsid w:val="00BA15AA"/>
    <w:rsid w:val="00BA16CB"/>
    <w:rsid w:val="00BA1DC8"/>
    <w:rsid w:val="00BA222D"/>
    <w:rsid w:val="00BA2A33"/>
    <w:rsid w:val="00BA30AA"/>
    <w:rsid w:val="00BA36C0"/>
    <w:rsid w:val="00BA3892"/>
    <w:rsid w:val="00BA3A01"/>
    <w:rsid w:val="00BA4DBA"/>
    <w:rsid w:val="00BA5110"/>
    <w:rsid w:val="00BA5148"/>
    <w:rsid w:val="00BA57B8"/>
    <w:rsid w:val="00BA57D3"/>
    <w:rsid w:val="00BA58D4"/>
    <w:rsid w:val="00BA5A13"/>
    <w:rsid w:val="00BA5AE5"/>
    <w:rsid w:val="00BA5B34"/>
    <w:rsid w:val="00BA5FCB"/>
    <w:rsid w:val="00BA659B"/>
    <w:rsid w:val="00BA659C"/>
    <w:rsid w:val="00BA65DD"/>
    <w:rsid w:val="00BA6A5A"/>
    <w:rsid w:val="00BA6FDE"/>
    <w:rsid w:val="00BB03A5"/>
    <w:rsid w:val="00BB0468"/>
    <w:rsid w:val="00BB06D0"/>
    <w:rsid w:val="00BB0870"/>
    <w:rsid w:val="00BB0871"/>
    <w:rsid w:val="00BB117E"/>
    <w:rsid w:val="00BB13CC"/>
    <w:rsid w:val="00BB1B91"/>
    <w:rsid w:val="00BB2814"/>
    <w:rsid w:val="00BB2C03"/>
    <w:rsid w:val="00BB3B0A"/>
    <w:rsid w:val="00BB3D95"/>
    <w:rsid w:val="00BB476C"/>
    <w:rsid w:val="00BB4BF1"/>
    <w:rsid w:val="00BB59B4"/>
    <w:rsid w:val="00BB66B6"/>
    <w:rsid w:val="00BB6C1D"/>
    <w:rsid w:val="00BB717E"/>
    <w:rsid w:val="00BB7D99"/>
    <w:rsid w:val="00BC01DB"/>
    <w:rsid w:val="00BC02E0"/>
    <w:rsid w:val="00BC03D9"/>
    <w:rsid w:val="00BC0881"/>
    <w:rsid w:val="00BC0ADD"/>
    <w:rsid w:val="00BC1C7F"/>
    <w:rsid w:val="00BC2812"/>
    <w:rsid w:val="00BC2A1B"/>
    <w:rsid w:val="00BC2A44"/>
    <w:rsid w:val="00BC32E0"/>
    <w:rsid w:val="00BC3599"/>
    <w:rsid w:val="00BC3FCA"/>
    <w:rsid w:val="00BC414B"/>
    <w:rsid w:val="00BC47D7"/>
    <w:rsid w:val="00BC4C9E"/>
    <w:rsid w:val="00BC4F65"/>
    <w:rsid w:val="00BC5F63"/>
    <w:rsid w:val="00BC5F8F"/>
    <w:rsid w:val="00BC6156"/>
    <w:rsid w:val="00BC691C"/>
    <w:rsid w:val="00BC75DE"/>
    <w:rsid w:val="00BC78A6"/>
    <w:rsid w:val="00BC7EDE"/>
    <w:rsid w:val="00BD00DB"/>
    <w:rsid w:val="00BD1200"/>
    <w:rsid w:val="00BD1677"/>
    <w:rsid w:val="00BD1FAB"/>
    <w:rsid w:val="00BD24CF"/>
    <w:rsid w:val="00BD2635"/>
    <w:rsid w:val="00BD2B6C"/>
    <w:rsid w:val="00BD307B"/>
    <w:rsid w:val="00BD35A9"/>
    <w:rsid w:val="00BD4146"/>
    <w:rsid w:val="00BD4D40"/>
    <w:rsid w:val="00BD52BA"/>
    <w:rsid w:val="00BD531B"/>
    <w:rsid w:val="00BD6198"/>
    <w:rsid w:val="00BD64AC"/>
    <w:rsid w:val="00BD6864"/>
    <w:rsid w:val="00BD6D31"/>
    <w:rsid w:val="00BD7370"/>
    <w:rsid w:val="00BE03B8"/>
    <w:rsid w:val="00BE05D6"/>
    <w:rsid w:val="00BE0B47"/>
    <w:rsid w:val="00BE1B2B"/>
    <w:rsid w:val="00BE1EC9"/>
    <w:rsid w:val="00BE2BE0"/>
    <w:rsid w:val="00BE3091"/>
    <w:rsid w:val="00BE347C"/>
    <w:rsid w:val="00BE35E8"/>
    <w:rsid w:val="00BE36AD"/>
    <w:rsid w:val="00BE3746"/>
    <w:rsid w:val="00BE4601"/>
    <w:rsid w:val="00BE507E"/>
    <w:rsid w:val="00BE5F59"/>
    <w:rsid w:val="00BE6074"/>
    <w:rsid w:val="00BE6930"/>
    <w:rsid w:val="00BE78AB"/>
    <w:rsid w:val="00BE798F"/>
    <w:rsid w:val="00BF0257"/>
    <w:rsid w:val="00BF08D7"/>
    <w:rsid w:val="00BF0F6C"/>
    <w:rsid w:val="00BF1E3B"/>
    <w:rsid w:val="00BF234D"/>
    <w:rsid w:val="00BF2A21"/>
    <w:rsid w:val="00BF3022"/>
    <w:rsid w:val="00BF3F20"/>
    <w:rsid w:val="00BF3F91"/>
    <w:rsid w:val="00BF4387"/>
    <w:rsid w:val="00BF4AC7"/>
    <w:rsid w:val="00BF4BAD"/>
    <w:rsid w:val="00BF5047"/>
    <w:rsid w:val="00BF50A0"/>
    <w:rsid w:val="00BF5562"/>
    <w:rsid w:val="00BF57A0"/>
    <w:rsid w:val="00BF6827"/>
    <w:rsid w:val="00BF6B10"/>
    <w:rsid w:val="00BF6EA9"/>
    <w:rsid w:val="00BF7D8F"/>
    <w:rsid w:val="00C000B5"/>
    <w:rsid w:val="00C000F8"/>
    <w:rsid w:val="00C006AA"/>
    <w:rsid w:val="00C015E1"/>
    <w:rsid w:val="00C01935"/>
    <w:rsid w:val="00C01D7B"/>
    <w:rsid w:val="00C01D8A"/>
    <w:rsid w:val="00C02225"/>
    <w:rsid w:val="00C0324A"/>
    <w:rsid w:val="00C03466"/>
    <w:rsid w:val="00C04547"/>
    <w:rsid w:val="00C04692"/>
    <w:rsid w:val="00C04A66"/>
    <w:rsid w:val="00C04D75"/>
    <w:rsid w:val="00C04FB1"/>
    <w:rsid w:val="00C05163"/>
    <w:rsid w:val="00C051BC"/>
    <w:rsid w:val="00C053C1"/>
    <w:rsid w:val="00C05C56"/>
    <w:rsid w:val="00C0605F"/>
    <w:rsid w:val="00C07596"/>
    <w:rsid w:val="00C076D6"/>
    <w:rsid w:val="00C07929"/>
    <w:rsid w:val="00C07A72"/>
    <w:rsid w:val="00C07B01"/>
    <w:rsid w:val="00C100F9"/>
    <w:rsid w:val="00C10203"/>
    <w:rsid w:val="00C1077A"/>
    <w:rsid w:val="00C10A20"/>
    <w:rsid w:val="00C10A37"/>
    <w:rsid w:val="00C10D9D"/>
    <w:rsid w:val="00C11B4E"/>
    <w:rsid w:val="00C11BA3"/>
    <w:rsid w:val="00C11F5C"/>
    <w:rsid w:val="00C12244"/>
    <w:rsid w:val="00C12AF2"/>
    <w:rsid w:val="00C14365"/>
    <w:rsid w:val="00C15002"/>
    <w:rsid w:val="00C15369"/>
    <w:rsid w:val="00C16E09"/>
    <w:rsid w:val="00C17344"/>
    <w:rsid w:val="00C1746F"/>
    <w:rsid w:val="00C179D5"/>
    <w:rsid w:val="00C17A3F"/>
    <w:rsid w:val="00C20096"/>
    <w:rsid w:val="00C200B7"/>
    <w:rsid w:val="00C202B2"/>
    <w:rsid w:val="00C206EE"/>
    <w:rsid w:val="00C209B5"/>
    <w:rsid w:val="00C220CC"/>
    <w:rsid w:val="00C226C8"/>
    <w:rsid w:val="00C2308A"/>
    <w:rsid w:val="00C23278"/>
    <w:rsid w:val="00C23E84"/>
    <w:rsid w:val="00C24302"/>
    <w:rsid w:val="00C24896"/>
    <w:rsid w:val="00C251EC"/>
    <w:rsid w:val="00C255CD"/>
    <w:rsid w:val="00C256DF"/>
    <w:rsid w:val="00C25777"/>
    <w:rsid w:val="00C25E92"/>
    <w:rsid w:val="00C264A1"/>
    <w:rsid w:val="00C26A96"/>
    <w:rsid w:val="00C27274"/>
    <w:rsid w:val="00C27564"/>
    <w:rsid w:val="00C278E6"/>
    <w:rsid w:val="00C27AF6"/>
    <w:rsid w:val="00C27D9C"/>
    <w:rsid w:val="00C3026F"/>
    <w:rsid w:val="00C30CF3"/>
    <w:rsid w:val="00C31187"/>
    <w:rsid w:val="00C31E7B"/>
    <w:rsid w:val="00C3269F"/>
    <w:rsid w:val="00C32704"/>
    <w:rsid w:val="00C32CAF"/>
    <w:rsid w:val="00C32E2C"/>
    <w:rsid w:val="00C334A5"/>
    <w:rsid w:val="00C33CF9"/>
    <w:rsid w:val="00C33E2F"/>
    <w:rsid w:val="00C3400C"/>
    <w:rsid w:val="00C343D3"/>
    <w:rsid w:val="00C343E5"/>
    <w:rsid w:val="00C34456"/>
    <w:rsid w:val="00C34995"/>
    <w:rsid w:val="00C34EB7"/>
    <w:rsid w:val="00C35823"/>
    <w:rsid w:val="00C35CDF"/>
    <w:rsid w:val="00C35D72"/>
    <w:rsid w:val="00C35D7E"/>
    <w:rsid w:val="00C361DA"/>
    <w:rsid w:val="00C3638E"/>
    <w:rsid w:val="00C36536"/>
    <w:rsid w:val="00C365AB"/>
    <w:rsid w:val="00C36DB9"/>
    <w:rsid w:val="00C3701A"/>
    <w:rsid w:val="00C376AA"/>
    <w:rsid w:val="00C377CD"/>
    <w:rsid w:val="00C4012C"/>
    <w:rsid w:val="00C402AC"/>
    <w:rsid w:val="00C405AD"/>
    <w:rsid w:val="00C40807"/>
    <w:rsid w:val="00C41FDC"/>
    <w:rsid w:val="00C4253C"/>
    <w:rsid w:val="00C42E43"/>
    <w:rsid w:val="00C4362A"/>
    <w:rsid w:val="00C43C25"/>
    <w:rsid w:val="00C443F0"/>
    <w:rsid w:val="00C4489C"/>
    <w:rsid w:val="00C448F9"/>
    <w:rsid w:val="00C4511C"/>
    <w:rsid w:val="00C4536B"/>
    <w:rsid w:val="00C4549E"/>
    <w:rsid w:val="00C45F46"/>
    <w:rsid w:val="00C462B0"/>
    <w:rsid w:val="00C4655D"/>
    <w:rsid w:val="00C465CC"/>
    <w:rsid w:val="00C46D18"/>
    <w:rsid w:val="00C46DD4"/>
    <w:rsid w:val="00C472AC"/>
    <w:rsid w:val="00C47903"/>
    <w:rsid w:val="00C47DE5"/>
    <w:rsid w:val="00C51686"/>
    <w:rsid w:val="00C5184D"/>
    <w:rsid w:val="00C53246"/>
    <w:rsid w:val="00C532C3"/>
    <w:rsid w:val="00C5330A"/>
    <w:rsid w:val="00C538C8"/>
    <w:rsid w:val="00C53C39"/>
    <w:rsid w:val="00C540AC"/>
    <w:rsid w:val="00C543AB"/>
    <w:rsid w:val="00C5579E"/>
    <w:rsid w:val="00C566B8"/>
    <w:rsid w:val="00C56B81"/>
    <w:rsid w:val="00C5772F"/>
    <w:rsid w:val="00C57B8C"/>
    <w:rsid w:val="00C57BA5"/>
    <w:rsid w:val="00C57C2B"/>
    <w:rsid w:val="00C57D76"/>
    <w:rsid w:val="00C6029D"/>
    <w:rsid w:val="00C605F1"/>
    <w:rsid w:val="00C60DC1"/>
    <w:rsid w:val="00C610AD"/>
    <w:rsid w:val="00C61A25"/>
    <w:rsid w:val="00C61FD6"/>
    <w:rsid w:val="00C620A3"/>
    <w:rsid w:val="00C624FE"/>
    <w:rsid w:val="00C62603"/>
    <w:rsid w:val="00C629D8"/>
    <w:rsid w:val="00C64190"/>
    <w:rsid w:val="00C6705C"/>
    <w:rsid w:val="00C672E4"/>
    <w:rsid w:val="00C675A1"/>
    <w:rsid w:val="00C67944"/>
    <w:rsid w:val="00C67BE2"/>
    <w:rsid w:val="00C67E21"/>
    <w:rsid w:val="00C705F8"/>
    <w:rsid w:val="00C708A8"/>
    <w:rsid w:val="00C70CFC"/>
    <w:rsid w:val="00C70F4D"/>
    <w:rsid w:val="00C71318"/>
    <w:rsid w:val="00C720A1"/>
    <w:rsid w:val="00C7237E"/>
    <w:rsid w:val="00C726B7"/>
    <w:rsid w:val="00C726DD"/>
    <w:rsid w:val="00C7279D"/>
    <w:rsid w:val="00C727A0"/>
    <w:rsid w:val="00C729B0"/>
    <w:rsid w:val="00C73428"/>
    <w:rsid w:val="00C735DE"/>
    <w:rsid w:val="00C7479A"/>
    <w:rsid w:val="00C74F37"/>
    <w:rsid w:val="00C75609"/>
    <w:rsid w:val="00C75644"/>
    <w:rsid w:val="00C75E74"/>
    <w:rsid w:val="00C76554"/>
    <w:rsid w:val="00C76573"/>
    <w:rsid w:val="00C7660E"/>
    <w:rsid w:val="00C76813"/>
    <w:rsid w:val="00C769DB"/>
    <w:rsid w:val="00C76A55"/>
    <w:rsid w:val="00C772C5"/>
    <w:rsid w:val="00C77EEE"/>
    <w:rsid w:val="00C80A58"/>
    <w:rsid w:val="00C81327"/>
    <w:rsid w:val="00C8133E"/>
    <w:rsid w:val="00C81A10"/>
    <w:rsid w:val="00C81E57"/>
    <w:rsid w:val="00C8223D"/>
    <w:rsid w:val="00C82B1C"/>
    <w:rsid w:val="00C82B35"/>
    <w:rsid w:val="00C82DE6"/>
    <w:rsid w:val="00C8340C"/>
    <w:rsid w:val="00C84307"/>
    <w:rsid w:val="00C8533B"/>
    <w:rsid w:val="00C85F42"/>
    <w:rsid w:val="00C861D4"/>
    <w:rsid w:val="00C86BD7"/>
    <w:rsid w:val="00C86DB1"/>
    <w:rsid w:val="00C86FFB"/>
    <w:rsid w:val="00C905FD"/>
    <w:rsid w:val="00C90C9D"/>
    <w:rsid w:val="00C90FB6"/>
    <w:rsid w:val="00C913D8"/>
    <w:rsid w:val="00C9174D"/>
    <w:rsid w:val="00C91B90"/>
    <w:rsid w:val="00C91D76"/>
    <w:rsid w:val="00C91E03"/>
    <w:rsid w:val="00C925B6"/>
    <w:rsid w:val="00C93F01"/>
    <w:rsid w:val="00C950A2"/>
    <w:rsid w:val="00C954C1"/>
    <w:rsid w:val="00C95B5E"/>
    <w:rsid w:val="00C9691A"/>
    <w:rsid w:val="00C972FF"/>
    <w:rsid w:val="00C97439"/>
    <w:rsid w:val="00C976A6"/>
    <w:rsid w:val="00C977B7"/>
    <w:rsid w:val="00C97912"/>
    <w:rsid w:val="00C97D28"/>
    <w:rsid w:val="00CA00E4"/>
    <w:rsid w:val="00CA0C96"/>
    <w:rsid w:val="00CA196A"/>
    <w:rsid w:val="00CA1D98"/>
    <w:rsid w:val="00CA2652"/>
    <w:rsid w:val="00CA2CF6"/>
    <w:rsid w:val="00CA40AA"/>
    <w:rsid w:val="00CA40FA"/>
    <w:rsid w:val="00CA4F57"/>
    <w:rsid w:val="00CA5088"/>
    <w:rsid w:val="00CA51E6"/>
    <w:rsid w:val="00CA57DD"/>
    <w:rsid w:val="00CA5A28"/>
    <w:rsid w:val="00CA5B87"/>
    <w:rsid w:val="00CA62CD"/>
    <w:rsid w:val="00CA65CD"/>
    <w:rsid w:val="00CA74BC"/>
    <w:rsid w:val="00CA7B6E"/>
    <w:rsid w:val="00CB05A4"/>
    <w:rsid w:val="00CB09AD"/>
    <w:rsid w:val="00CB0C2E"/>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D9A"/>
    <w:rsid w:val="00CB7FCE"/>
    <w:rsid w:val="00CC0F25"/>
    <w:rsid w:val="00CC0FBD"/>
    <w:rsid w:val="00CC1011"/>
    <w:rsid w:val="00CC2691"/>
    <w:rsid w:val="00CC26B2"/>
    <w:rsid w:val="00CC2F63"/>
    <w:rsid w:val="00CC50AB"/>
    <w:rsid w:val="00CC5F6B"/>
    <w:rsid w:val="00CC6A8A"/>
    <w:rsid w:val="00CC711A"/>
    <w:rsid w:val="00CC7628"/>
    <w:rsid w:val="00CC77BD"/>
    <w:rsid w:val="00CC79A8"/>
    <w:rsid w:val="00CC7DC9"/>
    <w:rsid w:val="00CC7FB3"/>
    <w:rsid w:val="00CD08B8"/>
    <w:rsid w:val="00CD1009"/>
    <w:rsid w:val="00CD1EB7"/>
    <w:rsid w:val="00CD24B7"/>
    <w:rsid w:val="00CD2AFD"/>
    <w:rsid w:val="00CD3418"/>
    <w:rsid w:val="00CD3463"/>
    <w:rsid w:val="00CD53E0"/>
    <w:rsid w:val="00CD64F8"/>
    <w:rsid w:val="00CD66AC"/>
    <w:rsid w:val="00CD67F2"/>
    <w:rsid w:val="00CD6871"/>
    <w:rsid w:val="00CD7E4D"/>
    <w:rsid w:val="00CD7FCD"/>
    <w:rsid w:val="00CE026C"/>
    <w:rsid w:val="00CE09EE"/>
    <w:rsid w:val="00CE1B99"/>
    <w:rsid w:val="00CE22FE"/>
    <w:rsid w:val="00CE23A7"/>
    <w:rsid w:val="00CE2A7D"/>
    <w:rsid w:val="00CE3A24"/>
    <w:rsid w:val="00CE3E26"/>
    <w:rsid w:val="00CE504E"/>
    <w:rsid w:val="00CE5229"/>
    <w:rsid w:val="00CE5300"/>
    <w:rsid w:val="00CE775A"/>
    <w:rsid w:val="00CE7978"/>
    <w:rsid w:val="00CE7AA4"/>
    <w:rsid w:val="00CE7E49"/>
    <w:rsid w:val="00CF017F"/>
    <w:rsid w:val="00CF04FA"/>
    <w:rsid w:val="00CF051C"/>
    <w:rsid w:val="00CF0714"/>
    <w:rsid w:val="00CF262F"/>
    <w:rsid w:val="00CF2A8B"/>
    <w:rsid w:val="00CF2DF7"/>
    <w:rsid w:val="00CF369D"/>
    <w:rsid w:val="00CF3A4C"/>
    <w:rsid w:val="00CF3FD3"/>
    <w:rsid w:val="00CF4AAC"/>
    <w:rsid w:val="00CF4AE4"/>
    <w:rsid w:val="00CF5767"/>
    <w:rsid w:val="00CF5B3B"/>
    <w:rsid w:val="00CF66AE"/>
    <w:rsid w:val="00CF6743"/>
    <w:rsid w:val="00CF6BE7"/>
    <w:rsid w:val="00CF7360"/>
    <w:rsid w:val="00D00568"/>
    <w:rsid w:val="00D008D1"/>
    <w:rsid w:val="00D0093A"/>
    <w:rsid w:val="00D01164"/>
    <w:rsid w:val="00D01A62"/>
    <w:rsid w:val="00D01D41"/>
    <w:rsid w:val="00D021CC"/>
    <w:rsid w:val="00D0269A"/>
    <w:rsid w:val="00D0287F"/>
    <w:rsid w:val="00D032AC"/>
    <w:rsid w:val="00D043EF"/>
    <w:rsid w:val="00D04928"/>
    <w:rsid w:val="00D04B20"/>
    <w:rsid w:val="00D04BDE"/>
    <w:rsid w:val="00D04DB8"/>
    <w:rsid w:val="00D04ED3"/>
    <w:rsid w:val="00D04F2E"/>
    <w:rsid w:val="00D052B3"/>
    <w:rsid w:val="00D05492"/>
    <w:rsid w:val="00D058C5"/>
    <w:rsid w:val="00D05AA5"/>
    <w:rsid w:val="00D05ADF"/>
    <w:rsid w:val="00D06014"/>
    <w:rsid w:val="00D06370"/>
    <w:rsid w:val="00D07A38"/>
    <w:rsid w:val="00D103B4"/>
    <w:rsid w:val="00D105DF"/>
    <w:rsid w:val="00D10EC8"/>
    <w:rsid w:val="00D10FB0"/>
    <w:rsid w:val="00D11ABD"/>
    <w:rsid w:val="00D12151"/>
    <w:rsid w:val="00D122E8"/>
    <w:rsid w:val="00D124FC"/>
    <w:rsid w:val="00D1285B"/>
    <w:rsid w:val="00D12CDA"/>
    <w:rsid w:val="00D131F6"/>
    <w:rsid w:val="00D136DB"/>
    <w:rsid w:val="00D13D63"/>
    <w:rsid w:val="00D13EA0"/>
    <w:rsid w:val="00D14143"/>
    <w:rsid w:val="00D14A96"/>
    <w:rsid w:val="00D157C2"/>
    <w:rsid w:val="00D162F0"/>
    <w:rsid w:val="00D1662E"/>
    <w:rsid w:val="00D167AB"/>
    <w:rsid w:val="00D16EE3"/>
    <w:rsid w:val="00D17D13"/>
    <w:rsid w:val="00D17DEB"/>
    <w:rsid w:val="00D205EA"/>
    <w:rsid w:val="00D20D99"/>
    <w:rsid w:val="00D20F1B"/>
    <w:rsid w:val="00D214B7"/>
    <w:rsid w:val="00D2173C"/>
    <w:rsid w:val="00D2268D"/>
    <w:rsid w:val="00D2288F"/>
    <w:rsid w:val="00D23279"/>
    <w:rsid w:val="00D232BE"/>
    <w:rsid w:val="00D2356F"/>
    <w:rsid w:val="00D23867"/>
    <w:rsid w:val="00D23B59"/>
    <w:rsid w:val="00D249AE"/>
    <w:rsid w:val="00D26183"/>
    <w:rsid w:val="00D2667A"/>
    <w:rsid w:val="00D26B07"/>
    <w:rsid w:val="00D26E08"/>
    <w:rsid w:val="00D271D6"/>
    <w:rsid w:val="00D27B14"/>
    <w:rsid w:val="00D30F6A"/>
    <w:rsid w:val="00D31041"/>
    <w:rsid w:val="00D31676"/>
    <w:rsid w:val="00D32645"/>
    <w:rsid w:val="00D33446"/>
    <w:rsid w:val="00D33A46"/>
    <w:rsid w:val="00D3421B"/>
    <w:rsid w:val="00D34721"/>
    <w:rsid w:val="00D34BC3"/>
    <w:rsid w:val="00D351B4"/>
    <w:rsid w:val="00D351DB"/>
    <w:rsid w:val="00D35C65"/>
    <w:rsid w:val="00D35DA8"/>
    <w:rsid w:val="00D366FF"/>
    <w:rsid w:val="00D3673D"/>
    <w:rsid w:val="00D36748"/>
    <w:rsid w:val="00D36840"/>
    <w:rsid w:val="00D36E13"/>
    <w:rsid w:val="00D40175"/>
    <w:rsid w:val="00D40CB5"/>
    <w:rsid w:val="00D40E3F"/>
    <w:rsid w:val="00D4151A"/>
    <w:rsid w:val="00D416AD"/>
    <w:rsid w:val="00D41F24"/>
    <w:rsid w:val="00D42357"/>
    <w:rsid w:val="00D42683"/>
    <w:rsid w:val="00D445EE"/>
    <w:rsid w:val="00D44E23"/>
    <w:rsid w:val="00D44ECA"/>
    <w:rsid w:val="00D4507D"/>
    <w:rsid w:val="00D4625A"/>
    <w:rsid w:val="00D462B5"/>
    <w:rsid w:val="00D463CE"/>
    <w:rsid w:val="00D464D9"/>
    <w:rsid w:val="00D46591"/>
    <w:rsid w:val="00D465E3"/>
    <w:rsid w:val="00D467B3"/>
    <w:rsid w:val="00D46FDC"/>
    <w:rsid w:val="00D4750E"/>
    <w:rsid w:val="00D502C5"/>
    <w:rsid w:val="00D50B14"/>
    <w:rsid w:val="00D50ECD"/>
    <w:rsid w:val="00D513AA"/>
    <w:rsid w:val="00D518E6"/>
    <w:rsid w:val="00D51A05"/>
    <w:rsid w:val="00D51D07"/>
    <w:rsid w:val="00D5210E"/>
    <w:rsid w:val="00D52485"/>
    <w:rsid w:val="00D52D0E"/>
    <w:rsid w:val="00D52E31"/>
    <w:rsid w:val="00D537A2"/>
    <w:rsid w:val="00D5450E"/>
    <w:rsid w:val="00D5470A"/>
    <w:rsid w:val="00D55031"/>
    <w:rsid w:val="00D55500"/>
    <w:rsid w:val="00D5649D"/>
    <w:rsid w:val="00D564B3"/>
    <w:rsid w:val="00D57CA5"/>
    <w:rsid w:val="00D57E7A"/>
    <w:rsid w:val="00D60A6A"/>
    <w:rsid w:val="00D60D95"/>
    <w:rsid w:val="00D60EDE"/>
    <w:rsid w:val="00D61011"/>
    <w:rsid w:val="00D61405"/>
    <w:rsid w:val="00D61507"/>
    <w:rsid w:val="00D6150F"/>
    <w:rsid w:val="00D61E12"/>
    <w:rsid w:val="00D622E8"/>
    <w:rsid w:val="00D625DC"/>
    <w:rsid w:val="00D629CC"/>
    <w:rsid w:val="00D62C96"/>
    <w:rsid w:val="00D6319E"/>
    <w:rsid w:val="00D63430"/>
    <w:rsid w:val="00D63DC3"/>
    <w:rsid w:val="00D645DB"/>
    <w:rsid w:val="00D64F78"/>
    <w:rsid w:val="00D650F4"/>
    <w:rsid w:val="00D6567D"/>
    <w:rsid w:val="00D660DA"/>
    <w:rsid w:val="00D66C2E"/>
    <w:rsid w:val="00D67052"/>
    <w:rsid w:val="00D67069"/>
    <w:rsid w:val="00D67375"/>
    <w:rsid w:val="00D676D1"/>
    <w:rsid w:val="00D67C46"/>
    <w:rsid w:val="00D67F2C"/>
    <w:rsid w:val="00D707CC"/>
    <w:rsid w:val="00D7094D"/>
    <w:rsid w:val="00D70AF0"/>
    <w:rsid w:val="00D70FB5"/>
    <w:rsid w:val="00D71C07"/>
    <w:rsid w:val="00D724FD"/>
    <w:rsid w:val="00D727A5"/>
    <w:rsid w:val="00D727D2"/>
    <w:rsid w:val="00D728DA"/>
    <w:rsid w:val="00D72B39"/>
    <w:rsid w:val="00D742FB"/>
    <w:rsid w:val="00D74760"/>
    <w:rsid w:val="00D7499F"/>
    <w:rsid w:val="00D74C04"/>
    <w:rsid w:val="00D75159"/>
    <w:rsid w:val="00D766A1"/>
    <w:rsid w:val="00D77F42"/>
    <w:rsid w:val="00D804D0"/>
    <w:rsid w:val="00D80688"/>
    <w:rsid w:val="00D80815"/>
    <w:rsid w:val="00D81EAC"/>
    <w:rsid w:val="00D8252D"/>
    <w:rsid w:val="00D82657"/>
    <w:rsid w:val="00D82A65"/>
    <w:rsid w:val="00D82FCF"/>
    <w:rsid w:val="00D82FF7"/>
    <w:rsid w:val="00D83081"/>
    <w:rsid w:val="00D83692"/>
    <w:rsid w:val="00D83760"/>
    <w:rsid w:val="00D83A66"/>
    <w:rsid w:val="00D842E0"/>
    <w:rsid w:val="00D8466A"/>
    <w:rsid w:val="00D854B7"/>
    <w:rsid w:val="00D858DF"/>
    <w:rsid w:val="00D86F89"/>
    <w:rsid w:val="00D87750"/>
    <w:rsid w:val="00D87852"/>
    <w:rsid w:val="00D878A5"/>
    <w:rsid w:val="00D87E35"/>
    <w:rsid w:val="00D87E45"/>
    <w:rsid w:val="00D90324"/>
    <w:rsid w:val="00D903FF"/>
    <w:rsid w:val="00D90764"/>
    <w:rsid w:val="00D90BC5"/>
    <w:rsid w:val="00D915D2"/>
    <w:rsid w:val="00D91F9C"/>
    <w:rsid w:val="00D923F9"/>
    <w:rsid w:val="00D92685"/>
    <w:rsid w:val="00D926E3"/>
    <w:rsid w:val="00D92C47"/>
    <w:rsid w:val="00D92C4A"/>
    <w:rsid w:val="00D93212"/>
    <w:rsid w:val="00D9397D"/>
    <w:rsid w:val="00D93AA2"/>
    <w:rsid w:val="00D93F55"/>
    <w:rsid w:val="00D940AF"/>
    <w:rsid w:val="00D952F1"/>
    <w:rsid w:val="00D95A4C"/>
    <w:rsid w:val="00D96CF9"/>
    <w:rsid w:val="00D9717F"/>
    <w:rsid w:val="00D97632"/>
    <w:rsid w:val="00D97BBB"/>
    <w:rsid w:val="00DA03EB"/>
    <w:rsid w:val="00DA04A8"/>
    <w:rsid w:val="00DA0C99"/>
    <w:rsid w:val="00DA1DB9"/>
    <w:rsid w:val="00DA2028"/>
    <w:rsid w:val="00DA295A"/>
    <w:rsid w:val="00DA2DCD"/>
    <w:rsid w:val="00DA34A9"/>
    <w:rsid w:val="00DA37D8"/>
    <w:rsid w:val="00DA380F"/>
    <w:rsid w:val="00DA39C1"/>
    <w:rsid w:val="00DA3C66"/>
    <w:rsid w:val="00DA3D83"/>
    <w:rsid w:val="00DA44C3"/>
    <w:rsid w:val="00DA4A7F"/>
    <w:rsid w:val="00DA4DCC"/>
    <w:rsid w:val="00DA4FD2"/>
    <w:rsid w:val="00DA56AD"/>
    <w:rsid w:val="00DA5A1A"/>
    <w:rsid w:val="00DA6473"/>
    <w:rsid w:val="00DA6886"/>
    <w:rsid w:val="00DA6C96"/>
    <w:rsid w:val="00DA70E0"/>
    <w:rsid w:val="00DA7955"/>
    <w:rsid w:val="00DB01C0"/>
    <w:rsid w:val="00DB0568"/>
    <w:rsid w:val="00DB1309"/>
    <w:rsid w:val="00DB13A1"/>
    <w:rsid w:val="00DB158F"/>
    <w:rsid w:val="00DB16E0"/>
    <w:rsid w:val="00DB1DAB"/>
    <w:rsid w:val="00DB21D7"/>
    <w:rsid w:val="00DB282E"/>
    <w:rsid w:val="00DB283C"/>
    <w:rsid w:val="00DB2AF6"/>
    <w:rsid w:val="00DB3165"/>
    <w:rsid w:val="00DB359F"/>
    <w:rsid w:val="00DB407B"/>
    <w:rsid w:val="00DB470B"/>
    <w:rsid w:val="00DB4C7A"/>
    <w:rsid w:val="00DB4F52"/>
    <w:rsid w:val="00DB5B23"/>
    <w:rsid w:val="00DB669A"/>
    <w:rsid w:val="00DB7184"/>
    <w:rsid w:val="00DB74FF"/>
    <w:rsid w:val="00DB7614"/>
    <w:rsid w:val="00DC0FD1"/>
    <w:rsid w:val="00DC14D7"/>
    <w:rsid w:val="00DC1CD9"/>
    <w:rsid w:val="00DC2086"/>
    <w:rsid w:val="00DC21F9"/>
    <w:rsid w:val="00DC3BF4"/>
    <w:rsid w:val="00DC3C27"/>
    <w:rsid w:val="00DC4692"/>
    <w:rsid w:val="00DC4887"/>
    <w:rsid w:val="00DC542C"/>
    <w:rsid w:val="00DC5BED"/>
    <w:rsid w:val="00DC5CA1"/>
    <w:rsid w:val="00DC6235"/>
    <w:rsid w:val="00DC65D4"/>
    <w:rsid w:val="00DC6A2C"/>
    <w:rsid w:val="00DC6A89"/>
    <w:rsid w:val="00DC734B"/>
    <w:rsid w:val="00DD0B68"/>
    <w:rsid w:val="00DD0BD2"/>
    <w:rsid w:val="00DD0BEC"/>
    <w:rsid w:val="00DD14BF"/>
    <w:rsid w:val="00DD1950"/>
    <w:rsid w:val="00DD1A61"/>
    <w:rsid w:val="00DD1B83"/>
    <w:rsid w:val="00DD1F6F"/>
    <w:rsid w:val="00DD2ABD"/>
    <w:rsid w:val="00DD2FB4"/>
    <w:rsid w:val="00DD3147"/>
    <w:rsid w:val="00DD3590"/>
    <w:rsid w:val="00DD3702"/>
    <w:rsid w:val="00DD3D09"/>
    <w:rsid w:val="00DD4074"/>
    <w:rsid w:val="00DD4158"/>
    <w:rsid w:val="00DD420C"/>
    <w:rsid w:val="00DD4537"/>
    <w:rsid w:val="00DD47F7"/>
    <w:rsid w:val="00DD50ED"/>
    <w:rsid w:val="00DD58AF"/>
    <w:rsid w:val="00DD6191"/>
    <w:rsid w:val="00DD624A"/>
    <w:rsid w:val="00DD6A8C"/>
    <w:rsid w:val="00DD78BC"/>
    <w:rsid w:val="00DD7AD1"/>
    <w:rsid w:val="00DE0118"/>
    <w:rsid w:val="00DE0646"/>
    <w:rsid w:val="00DE0887"/>
    <w:rsid w:val="00DE0ADD"/>
    <w:rsid w:val="00DE10DD"/>
    <w:rsid w:val="00DE1935"/>
    <w:rsid w:val="00DE2520"/>
    <w:rsid w:val="00DE25E7"/>
    <w:rsid w:val="00DE2DDE"/>
    <w:rsid w:val="00DE3316"/>
    <w:rsid w:val="00DE3484"/>
    <w:rsid w:val="00DE39CD"/>
    <w:rsid w:val="00DE3C68"/>
    <w:rsid w:val="00DE3F31"/>
    <w:rsid w:val="00DE4451"/>
    <w:rsid w:val="00DE4718"/>
    <w:rsid w:val="00DE4C3A"/>
    <w:rsid w:val="00DE4DC5"/>
    <w:rsid w:val="00DE50D1"/>
    <w:rsid w:val="00DE51C0"/>
    <w:rsid w:val="00DE53BB"/>
    <w:rsid w:val="00DE573E"/>
    <w:rsid w:val="00DE58E8"/>
    <w:rsid w:val="00DE5B9A"/>
    <w:rsid w:val="00DE5CD6"/>
    <w:rsid w:val="00DE5D7F"/>
    <w:rsid w:val="00DE5DBF"/>
    <w:rsid w:val="00DE5FF9"/>
    <w:rsid w:val="00DE6901"/>
    <w:rsid w:val="00DE70E0"/>
    <w:rsid w:val="00DE787C"/>
    <w:rsid w:val="00DE7A60"/>
    <w:rsid w:val="00DF00AD"/>
    <w:rsid w:val="00DF035D"/>
    <w:rsid w:val="00DF0A35"/>
    <w:rsid w:val="00DF0F0D"/>
    <w:rsid w:val="00DF167B"/>
    <w:rsid w:val="00DF21C8"/>
    <w:rsid w:val="00DF2CD8"/>
    <w:rsid w:val="00DF47C3"/>
    <w:rsid w:val="00DF507C"/>
    <w:rsid w:val="00DF6108"/>
    <w:rsid w:val="00DF658B"/>
    <w:rsid w:val="00DF6C9B"/>
    <w:rsid w:val="00DF7373"/>
    <w:rsid w:val="00DF7EA7"/>
    <w:rsid w:val="00E00556"/>
    <w:rsid w:val="00E013A4"/>
    <w:rsid w:val="00E01A20"/>
    <w:rsid w:val="00E02253"/>
    <w:rsid w:val="00E0301C"/>
    <w:rsid w:val="00E0322A"/>
    <w:rsid w:val="00E0362F"/>
    <w:rsid w:val="00E03C01"/>
    <w:rsid w:val="00E04250"/>
    <w:rsid w:val="00E042D9"/>
    <w:rsid w:val="00E052D6"/>
    <w:rsid w:val="00E07742"/>
    <w:rsid w:val="00E07950"/>
    <w:rsid w:val="00E12034"/>
    <w:rsid w:val="00E13216"/>
    <w:rsid w:val="00E13CC7"/>
    <w:rsid w:val="00E13D7D"/>
    <w:rsid w:val="00E14E9F"/>
    <w:rsid w:val="00E15194"/>
    <w:rsid w:val="00E1565E"/>
    <w:rsid w:val="00E16ADA"/>
    <w:rsid w:val="00E16DB7"/>
    <w:rsid w:val="00E17278"/>
    <w:rsid w:val="00E176BE"/>
    <w:rsid w:val="00E1795D"/>
    <w:rsid w:val="00E20984"/>
    <w:rsid w:val="00E20E84"/>
    <w:rsid w:val="00E21052"/>
    <w:rsid w:val="00E21246"/>
    <w:rsid w:val="00E21BC4"/>
    <w:rsid w:val="00E21F5E"/>
    <w:rsid w:val="00E22371"/>
    <w:rsid w:val="00E22619"/>
    <w:rsid w:val="00E229B3"/>
    <w:rsid w:val="00E23159"/>
    <w:rsid w:val="00E233C9"/>
    <w:rsid w:val="00E233FC"/>
    <w:rsid w:val="00E2349B"/>
    <w:rsid w:val="00E236D4"/>
    <w:rsid w:val="00E236E8"/>
    <w:rsid w:val="00E237D9"/>
    <w:rsid w:val="00E23AA8"/>
    <w:rsid w:val="00E24842"/>
    <w:rsid w:val="00E24B42"/>
    <w:rsid w:val="00E24F4F"/>
    <w:rsid w:val="00E24F61"/>
    <w:rsid w:val="00E251A3"/>
    <w:rsid w:val="00E251C7"/>
    <w:rsid w:val="00E2551A"/>
    <w:rsid w:val="00E25798"/>
    <w:rsid w:val="00E257F8"/>
    <w:rsid w:val="00E25D6D"/>
    <w:rsid w:val="00E25DBA"/>
    <w:rsid w:val="00E25E05"/>
    <w:rsid w:val="00E25F35"/>
    <w:rsid w:val="00E2624C"/>
    <w:rsid w:val="00E263CF"/>
    <w:rsid w:val="00E2650F"/>
    <w:rsid w:val="00E266D2"/>
    <w:rsid w:val="00E2681E"/>
    <w:rsid w:val="00E2698B"/>
    <w:rsid w:val="00E26A7C"/>
    <w:rsid w:val="00E26C27"/>
    <w:rsid w:val="00E27D14"/>
    <w:rsid w:val="00E313E3"/>
    <w:rsid w:val="00E31D5E"/>
    <w:rsid w:val="00E3276D"/>
    <w:rsid w:val="00E32821"/>
    <w:rsid w:val="00E32A9A"/>
    <w:rsid w:val="00E331DD"/>
    <w:rsid w:val="00E33657"/>
    <w:rsid w:val="00E33AB9"/>
    <w:rsid w:val="00E33CE6"/>
    <w:rsid w:val="00E341A2"/>
    <w:rsid w:val="00E349A7"/>
    <w:rsid w:val="00E34EB9"/>
    <w:rsid w:val="00E356B4"/>
    <w:rsid w:val="00E35B8D"/>
    <w:rsid w:val="00E35CBD"/>
    <w:rsid w:val="00E36017"/>
    <w:rsid w:val="00E36956"/>
    <w:rsid w:val="00E371D6"/>
    <w:rsid w:val="00E3738E"/>
    <w:rsid w:val="00E3764B"/>
    <w:rsid w:val="00E3786C"/>
    <w:rsid w:val="00E37DFA"/>
    <w:rsid w:val="00E410E6"/>
    <w:rsid w:val="00E42228"/>
    <w:rsid w:val="00E4283B"/>
    <w:rsid w:val="00E42DBE"/>
    <w:rsid w:val="00E43471"/>
    <w:rsid w:val="00E437C6"/>
    <w:rsid w:val="00E4564E"/>
    <w:rsid w:val="00E45D85"/>
    <w:rsid w:val="00E4607D"/>
    <w:rsid w:val="00E46499"/>
    <w:rsid w:val="00E46A80"/>
    <w:rsid w:val="00E472F1"/>
    <w:rsid w:val="00E47930"/>
    <w:rsid w:val="00E47DA8"/>
    <w:rsid w:val="00E47F3C"/>
    <w:rsid w:val="00E5003A"/>
    <w:rsid w:val="00E50058"/>
    <w:rsid w:val="00E504CF"/>
    <w:rsid w:val="00E507B8"/>
    <w:rsid w:val="00E511DD"/>
    <w:rsid w:val="00E518AD"/>
    <w:rsid w:val="00E51985"/>
    <w:rsid w:val="00E51BCC"/>
    <w:rsid w:val="00E5204C"/>
    <w:rsid w:val="00E5216A"/>
    <w:rsid w:val="00E5232F"/>
    <w:rsid w:val="00E52A1C"/>
    <w:rsid w:val="00E52CAC"/>
    <w:rsid w:val="00E535C4"/>
    <w:rsid w:val="00E53A22"/>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919"/>
    <w:rsid w:val="00E60D56"/>
    <w:rsid w:val="00E60D91"/>
    <w:rsid w:val="00E6118F"/>
    <w:rsid w:val="00E619D8"/>
    <w:rsid w:val="00E61FFD"/>
    <w:rsid w:val="00E62E75"/>
    <w:rsid w:val="00E630CA"/>
    <w:rsid w:val="00E6363A"/>
    <w:rsid w:val="00E63A8B"/>
    <w:rsid w:val="00E63B9D"/>
    <w:rsid w:val="00E63BDB"/>
    <w:rsid w:val="00E6435C"/>
    <w:rsid w:val="00E645AC"/>
    <w:rsid w:val="00E64ADB"/>
    <w:rsid w:val="00E652C7"/>
    <w:rsid w:val="00E65F09"/>
    <w:rsid w:val="00E65F23"/>
    <w:rsid w:val="00E65FD1"/>
    <w:rsid w:val="00E66527"/>
    <w:rsid w:val="00E665CE"/>
    <w:rsid w:val="00E66605"/>
    <w:rsid w:val="00E66875"/>
    <w:rsid w:val="00E66D85"/>
    <w:rsid w:val="00E706D9"/>
    <w:rsid w:val="00E71F28"/>
    <w:rsid w:val="00E7201D"/>
    <w:rsid w:val="00E72322"/>
    <w:rsid w:val="00E724D9"/>
    <w:rsid w:val="00E726F3"/>
    <w:rsid w:val="00E735DF"/>
    <w:rsid w:val="00E736F0"/>
    <w:rsid w:val="00E73B60"/>
    <w:rsid w:val="00E73F14"/>
    <w:rsid w:val="00E73F5C"/>
    <w:rsid w:val="00E73F8C"/>
    <w:rsid w:val="00E744D6"/>
    <w:rsid w:val="00E74560"/>
    <w:rsid w:val="00E74919"/>
    <w:rsid w:val="00E7516C"/>
    <w:rsid w:val="00E753E1"/>
    <w:rsid w:val="00E75928"/>
    <w:rsid w:val="00E75B27"/>
    <w:rsid w:val="00E771A2"/>
    <w:rsid w:val="00E77EB2"/>
    <w:rsid w:val="00E801FD"/>
    <w:rsid w:val="00E8058A"/>
    <w:rsid w:val="00E806FB"/>
    <w:rsid w:val="00E80860"/>
    <w:rsid w:val="00E81088"/>
    <w:rsid w:val="00E811FD"/>
    <w:rsid w:val="00E81CD3"/>
    <w:rsid w:val="00E8280A"/>
    <w:rsid w:val="00E82B89"/>
    <w:rsid w:val="00E8309E"/>
    <w:rsid w:val="00E83828"/>
    <w:rsid w:val="00E8442E"/>
    <w:rsid w:val="00E84453"/>
    <w:rsid w:val="00E84F15"/>
    <w:rsid w:val="00E85376"/>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8FE"/>
    <w:rsid w:val="00EA5D19"/>
    <w:rsid w:val="00EA6005"/>
    <w:rsid w:val="00EA622F"/>
    <w:rsid w:val="00EA64D7"/>
    <w:rsid w:val="00EA6ACF"/>
    <w:rsid w:val="00EA6FF4"/>
    <w:rsid w:val="00EA741A"/>
    <w:rsid w:val="00EB135C"/>
    <w:rsid w:val="00EB1C6C"/>
    <w:rsid w:val="00EB2B9C"/>
    <w:rsid w:val="00EB2E17"/>
    <w:rsid w:val="00EB3985"/>
    <w:rsid w:val="00EB4252"/>
    <w:rsid w:val="00EB4D69"/>
    <w:rsid w:val="00EB50A6"/>
    <w:rsid w:val="00EB6DE0"/>
    <w:rsid w:val="00EB6E69"/>
    <w:rsid w:val="00EB702A"/>
    <w:rsid w:val="00EB7565"/>
    <w:rsid w:val="00EB75B1"/>
    <w:rsid w:val="00EB7AEA"/>
    <w:rsid w:val="00EC036E"/>
    <w:rsid w:val="00EC0561"/>
    <w:rsid w:val="00EC05D0"/>
    <w:rsid w:val="00EC06AB"/>
    <w:rsid w:val="00EC0EA0"/>
    <w:rsid w:val="00EC1C57"/>
    <w:rsid w:val="00EC23B0"/>
    <w:rsid w:val="00EC27C9"/>
    <w:rsid w:val="00EC2CB0"/>
    <w:rsid w:val="00EC36E0"/>
    <w:rsid w:val="00EC3C6A"/>
    <w:rsid w:val="00EC3E41"/>
    <w:rsid w:val="00EC4482"/>
    <w:rsid w:val="00EC462A"/>
    <w:rsid w:val="00EC47EE"/>
    <w:rsid w:val="00EC4835"/>
    <w:rsid w:val="00EC49E7"/>
    <w:rsid w:val="00EC5397"/>
    <w:rsid w:val="00EC6305"/>
    <w:rsid w:val="00EC6333"/>
    <w:rsid w:val="00EC66F6"/>
    <w:rsid w:val="00EC673A"/>
    <w:rsid w:val="00EC7BD6"/>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B97"/>
    <w:rsid w:val="00ED4FB8"/>
    <w:rsid w:val="00ED526D"/>
    <w:rsid w:val="00ED6012"/>
    <w:rsid w:val="00ED6395"/>
    <w:rsid w:val="00ED7DCA"/>
    <w:rsid w:val="00EE01E9"/>
    <w:rsid w:val="00EE1338"/>
    <w:rsid w:val="00EE1DE5"/>
    <w:rsid w:val="00EE2553"/>
    <w:rsid w:val="00EE26B8"/>
    <w:rsid w:val="00EE2F66"/>
    <w:rsid w:val="00EE3199"/>
    <w:rsid w:val="00EE3468"/>
    <w:rsid w:val="00EE360A"/>
    <w:rsid w:val="00EE3657"/>
    <w:rsid w:val="00EE3ADF"/>
    <w:rsid w:val="00EE4903"/>
    <w:rsid w:val="00EE4EE7"/>
    <w:rsid w:val="00EE50ED"/>
    <w:rsid w:val="00EE5109"/>
    <w:rsid w:val="00EE65C9"/>
    <w:rsid w:val="00EE6C5C"/>
    <w:rsid w:val="00EE6D3A"/>
    <w:rsid w:val="00EE74FE"/>
    <w:rsid w:val="00EE7544"/>
    <w:rsid w:val="00EE78E9"/>
    <w:rsid w:val="00EE7A94"/>
    <w:rsid w:val="00EE7BC4"/>
    <w:rsid w:val="00EF0030"/>
    <w:rsid w:val="00EF079F"/>
    <w:rsid w:val="00EF0A5D"/>
    <w:rsid w:val="00EF188A"/>
    <w:rsid w:val="00EF1947"/>
    <w:rsid w:val="00EF27CB"/>
    <w:rsid w:val="00EF37DA"/>
    <w:rsid w:val="00EF3CFD"/>
    <w:rsid w:val="00EF4555"/>
    <w:rsid w:val="00EF4943"/>
    <w:rsid w:val="00EF4A16"/>
    <w:rsid w:val="00EF566F"/>
    <w:rsid w:val="00EF6C0D"/>
    <w:rsid w:val="00F00E2E"/>
    <w:rsid w:val="00F0118A"/>
    <w:rsid w:val="00F017E8"/>
    <w:rsid w:val="00F01A28"/>
    <w:rsid w:val="00F027E5"/>
    <w:rsid w:val="00F02A34"/>
    <w:rsid w:val="00F02A8F"/>
    <w:rsid w:val="00F036D7"/>
    <w:rsid w:val="00F03FF8"/>
    <w:rsid w:val="00F0524A"/>
    <w:rsid w:val="00F05FC0"/>
    <w:rsid w:val="00F069F9"/>
    <w:rsid w:val="00F06BEC"/>
    <w:rsid w:val="00F076EF"/>
    <w:rsid w:val="00F100AC"/>
    <w:rsid w:val="00F119DD"/>
    <w:rsid w:val="00F12607"/>
    <w:rsid w:val="00F12D23"/>
    <w:rsid w:val="00F12E9E"/>
    <w:rsid w:val="00F138C2"/>
    <w:rsid w:val="00F13AEC"/>
    <w:rsid w:val="00F14863"/>
    <w:rsid w:val="00F14CFB"/>
    <w:rsid w:val="00F167A8"/>
    <w:rsid w:val="00F16DAA"/>
    <w:rsid w:val="00F179D5"/>
    <w:rsid w:val="00F17C5C"/>
    <w:rsid w:val="00F20779"/>
    <w:rsid w:val="00F208CA"/>
    <w:rsid w:val="00F20A4B"/>
    <w:rsid w:val="00F21225"/>
    <w:rsid w:val="00F212D6"/>
    <w:rsid w:val="00F216CF"/>
    <w:rsid w:val="00F2208E"/>
    <w:rsid w:val="00F221E6"/>
    <w:rsid w:val="00F225A8"/>
    <w:rsid w:val="00F22D1F"/>
    <w:rsid w:val="00F23417"/>
    <w:rsid w:val="00F23527"/>
    <w:rsid w:val="00F2389B"/>
    <w:rsid w:val="00F23C55"/>
    <w:rsid w:val="00F23F73"/>
    <w:rsid w:val="00F2462E"/>
    <w:rsid w:val="00F259F4"/>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6FB"/>
    <w:rsid w:val="00F32A69"/>
    <w:rsid w:val="00F32D72"/>
    <w:rsid w:val="00F337F3"/>
    <w:rsid w:val="00F3446E"/>
    <w:rsid w:val="00F356B4"/>
    <w:rsid w:val="00F3579A"/>
    <w:rsid w:val="00F35BD9"/>
    <w:rsid w:val="00F35C7B"/>
    <w:rsid w:val="00F35E3C"/>
    <w:rsid w:val="00F3611E"/>
    <w:rsid w:val="00F36575"/>
    <w:rsid w:val="00F3662A"/>
    <w:rsid w:val="00F37FEE"/>
    <w:rsid w:val="00F4053A"/>
    <w:rsid w:val="00F408A1"/>
    <w:rsid w:val="00F4163D"/>
    <w:rsid w:val="00F416FF"/>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5D1"/>
    <w:rsid w:val="00F578DE"/>
    <w:rsid w:val="00F60636"/>
    <w:rsid w:val="00F60787"/>
    <w:rsid w:val="00F60B5B"/>
    <w:rsid w:val="00F61B43"/>
    <w:rsid w:val="00F61CA1"/>
    <w:rsid w:val="00F61CFB"/>
    <w:rsid w:val="00F61DEF"/>
    <w:rsid w:val="00F6201F"/>
    <w:rsid w:val="00F6236C"/>
    <w:rsid w:val="00F62464"/>
    <w:rsid w:val="00F626B0"/>
    <w:rsid w:val="00F63B63"/>
    <w:rsid w:val="00F63BA9"/>
    <w:rsid w:val="00F63FBD"/>
    <w:rsid w:val="00F650EE"/>
    <w:rsid w:val="00F6579A"/>
    <w:rsid w:val="00F65AE6"/>
    <w:rsid w:val="00F6638D"/>
    <w:rsid w:val="00F66832"/>
    <w:rsid w:val="00F66FAD"/>
    <w:rsid w:val="00F67357"/>
    <w:rsid w:val="00F67671"/>
    <w:rsid w:val="00F71372"/>
    <w:rsid w:val="00F713DD"/>
    <w:rsid w:val="00F71BE5"/>
    <w:rsid w:val="00F71E9C"/>
    <w:rsid w:val="00F71F82"/>
    <w:rsid w:val="00F721A5"/>
    <w:rsid w:val="00F72300"/>
    <w:rsid w:val="00F72A6A"/>
    <w:rsid w:val="00F72EC8"/>
    <w:rsid w:val="00F73630"/>
    <w:rsid w:val="00F73645"/>
    <w:rsid w:val="00F736D5"/>
    <w:rsid w:val="00F73AF3"/>
    <w:rsid w:val="00F73CF7"/>
    <w:rsid w:val="00F73D70"/>
    <w:rsid w:val="00F745BB"/>
    <w:rsid w:val="00F746A5"/>
    <w:rsid w:val="00F746B7"/>
    <w:rsid w:val="00F74E92"/>
    <w:rsid w:val="00F74E9B"/>
    <w:rsid w:val="00F75549"/>
    <w:rsid w:val="00F7597F"/>
    <w:rsid w:val="00F75AD3"/>
    <w:rsid w:val="00F76E21"/>
    <w:rsid w:val="00F770D9"/>
    <w:rsid w:val="00F771D0"/>
    <w:rsid w:val="00F775F8"/>
    <w:rsid w:val="00F7777C"/>
    <w:rsid w:val="00F77EFF"/>
    <w:rsid w:val="00F80143"/>
    <w:rsid w:val="00F80338"/>
    <w:rsid w:val="00F80676"/>
    <w:rsid w:val="00F80B34"/>
    <w:rsid w:val="00F80E17"/>
    <w:rsid w:val="00F810D7"/>
    <w:rsid w:val="00F8120C"/>
    <w:rsid w:val="00F81449"/>
    <w:rsid w:val="00F81BB5"/>
    <w:rsid w:val="00F81E5A"/>
    <w:rsid w:val="00F828C2"/>
    <w:rsid w:val="00F82ABE"/>
    <w:rsid w:val="00F8368E"/>
    <w:rsid w:val="00F83BA7"/>
    <w:rsid w:val="00F8419D"/>
    <w:rsid w:val="00F84A2C"/>
    <w:rsid w:val="00F859D1"/>
    <w:rsid w:val="00F86233"/>
    <w:rsid w:val="00F867E7"/>
    <w:rsid w:val="00F86983"/>
    <w:rsid w:val="00F873E4"/>
    <w:rsid w:val="00F90263"/>
    <w:rsid w:val="00F906F2"/>
    <w:rsid w:val="00F91721"/>
    <w:rsid w:val="00F92BB9"/>
    <w:rsid w:val="00F936D2"/>
    <w:rsid w:val="00F9420E"/>
    <w:rsid w:val="00F942F7"/>
    <w:rsid w:val="00F94782"/>
    <w:rsid w:val="00F94D9E"/>
    <w:rsid w:val="00F95081"/>
    <w:rsid w:val="00F9584B"/>
    <w:rsid w:val="00F95A02"/>
    <w:rsid w:val="00F96951"/>
    <w:rsid w:val="00F97123"/>
    <w:rsid w:val="00F9749E"/>
    <w:rsid w:val="00F97A75"/>
    <w:rsid w:val="00FA0043"/>
    <w:rsid w:val="00FA10A0"/>
    <w:rsid w:val="00FA1B5E"/>
    <w:rsid w:val="00FA2387"/>
    <w:rsid w:val="00FA33AB"/>
    <w:rsid w:val="00FA3D14"/>
    <w:rsid w:val="00FA3D8E"/>
    <w:rsid w:val="00FA41C9"/>
    <w:rsid w:val="00FA455B"/>
    <w:rsid w:val="00FA46A4"/>
    <w:rsid w:val="00FA4B1E"/>
    <w:rsid w:val="00FA6061"/>
    <w:rsid w:val="00FA6689"/>
    <w:rsid w:val="00FA6C58"/>
    <w:rsid w:val="00FA6D26"/>
    <w:rsid w:val="00FA6E62"/>
    <w:rsid w:val="00FA708F"/>
    <w:rsid w:val="00FA7592"/>
    <w:rsid w:val="00FA75F9"/>
    <w:rsid w:val="00FB0312"/>
    <w:rsid w:val="00FB083D"/>
    <w:rsid w:val="00FB0BA3"/>
    <w:rsid w:val="00FB187F"/>
    <w:rsid w:val="00FB1E04"/>
    <w:rsid w:val="00FB201C"/>
    <w:rsid w:val="00FB22FE"/>
    <w:rsid w:val="00FB288D"/>
    <w:rsid w:val="00FB3161"/>
    <w:rsid w:val="00FB33BE"/>
    <w:rsid w:val="00FB34D9"/>
    <w:rsid w:val="00FB364B"/>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15BA"/>
    <w:rsid w:val="00FC38FF"/>
    <w:rsid w:val="00FC4670"/>
    <w:rsid w:val="00FC4819"/>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2A14"/>
    <w:rsid w:val="00FD3424"/>
    <w:rsid w:val="00FD34CB"/>
    <w:rsid w:val="00FD35AB"/>
    <w:rsid w:val="00FD37DA"/>
    <w:rsid w:val="00FD3ED3"/>
    <w:rsid w:val="00FD42EE"/>
    <w:rsid w:val="00FD4EFB"/>
    <w:rsid w:val="00FD5888"/>
    <w:rsid w:val="00FD5AC4"/>
    <w:rsid w:val="00FD5B39"/>
    <w:rsid w:val="00FD5D1D"/>
    <w:rsid w:val="00FD5E06"/>
    <w:rsid w:val="00FD6090"/>
    <w:rsid w:val="00FD6129"/>
    <w:rsid w:val="00FD6B60"/>
    <w:rsid w:val="00FD755B"/>
    <w:rsid w:val="00FE080D"/>
    <w:rsid w:val="00FE0C03"/>
    <w:rsid w:val="00FE1194"/>
    <w:rsid w:val="00FE22F8"/>
    <w:rsid w:val="00FE23CF"/>
    <w:rsid w:val="00FE2AB1"/>
    <w:rsid w:val="00FE2C99"/>
    <w:rsid w:val="00FE2D40"/>
    <w:rsid w:val="00FE2FE7"/>
    <w:rsid w:val="00FE35D6"/>
    <w:rsid w:val="00FE3E55"/>
    <w:rsid w:val="00FE605D"/>
    <w:rsid w:val="00FE6981"/>
    <w:rsid w:val="00FE6C00"/>
    <w:rsid w:val="00FE72D5"/>
    <w:rsid w:val="00FE74A8"/>
    <w:rsid w:val="00FE74D4"/>
    <w:rsid w:val="00FE7A69"/>
    <w:rsid w:val="00FF0177"/>
    <w:rsid w:val="00FF02F3"/>
    <w:rsid w:val="00FF0456"/>
    <w:rsid w:val="00FF05C7"/>
    <w:rsid w:val="00FF0654"/>
    <w:rsid w:val="00FF06AD"/>
    <w:rsid w:val="00FF096C"/>
    <w:rsid w:val="00FF0DFE"/>
    <w:rsid w:val="00FF1126"/>
    <w:rsid w:val="00FF136D"/>
    <w:rsid w:val="00FF138C"/>
    <w:rsid w:val="00FF13B8"/>
    <w:rsid w:val="00FF2071"/>
    <w:rsid w:val="00FF2888"/>
    <w:rsid w:val="00FF2D48"/>
    <w:rsid w:val="00FF31E5"/>
    <w:rsid w:val="00FF31EC"/>
    <w:rsid w:val="00FF4388"/>
    <w:rsid w:val="00FF44A7"/>
    <w:rsid w:val="00FF570D"/>
    <w:rsid w:val="00FF5E59"/>
    <w:rsid w:val="00FF5F03"/>
    <w:rsid w:val="00FF6021"/>
    <w:rsid w:val="00FF6BFE"/>
    <w:rsid w:val="00FF6EDD"/>
    <w:rsid w:val="00FF6F0F"/>
    <w:rsid w:val="00FF70C5"/>
    <w:rsid w:val="00FF7FA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815E76"/>
    <w:pPr>
      <w:numPr>
        <w:numId w:val="4"/>
      </w:numPr>
      <w:spacing w:before="240" w:after="240" w:line="360" w:lineRule="auto"/>
      <w:ind w:hanging="1494"/>
      <w:jc w:val="both"/>
    </w:pPr>
    <w:rPr>
      <w:b/>
      <w:lang w:val="en-US"/>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815E76"/>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paragraph" w:styleId="TOC6">
    <w:name w:val="toc 6"/>
    <w:basedOn w:val="Normal"/>
    <w:next w:val="Normal"/>
    <w:autoRedefine/>
    <w:uiPriority w:val="39"/>
    <w:semiHidden/>
    <w:unhideWhenUsed/>
    <w:rsid w:val="00AD2BA5"/>
    <w:pPr>
      <w:spacing w:after="100"/>
      <w:ind w:left="1000"/>
    </w:pPr>
  </w:style>
  <w:style w:type="paragraph" w:customStyle="1" w:styleId="Comments">
    <w:name w:val="Comments"/>
    <w:basedOn w:val="Normal"/>
    <w:link w:val="CommentsChar"/>
    <w:qFormat/>
    <w:rsid w:val="003E321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321B"/>
    <w:rPr>
      <w:rFonts w:ascii="Arial" w:eastAsia="MS Mincho" w:hAnsi="Arial"/>
      <w:i/>
      <w:noProof/>
      <w:sz w:val="18"/>
      <w:szCs w:val="24"/>
      <w:lang w:val="en-GB" w:eastAsia="en-GB"/>
    </w:rPr>
  </w:style>
  <w:style w:type="paragraph" w:styleId="Title">
    <w:name w:val="Title"/>
    <w:basedOn w:val="Normal"/>
    <w:next w:val="Normal"/>
    <w:link w:val="TitleChar"/>
    <w:uiPriority w:val="10"/>
    <w:qFormat/>
    <w:rsid w:val="005135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57C"/>
    <w:rPr>
      <w:rFonts w:asciiTheme="majorHAnsi" w:eastAsiaTheme="majorEastAsia" w:hAnsiTheme="majorHAnsi"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3869">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1971658">
      <w:bodyDiv w:val="1"/>
      <w:marLeft w:val="0"/>
      <w:marRight w:val="0"/>
      <w:marTop w:val="0"/>
      <w:marBottom w:val="0"/>
      <w:divBdr>
        <w:top w:val="none" w:sz="0" w:space="0" w:color="auto"/>
        <w:left w:val="none" w:sz="0" w:space="0" w:color="auto"/>
        <w:bottom w:val="none" w:sz="0" w:space="0" w:color="auto"/>
        <w:right w:val="none" w:sz="0" w:space="0" w:color="auto"/>
      </w:divBdr>
      <w:divsChild>
        <w:div w:id="1160803375">
          <w:marLeft w:val="274"/>
          <w:marRight w:val="0"/>
          <w:marTop w:val="240"/>
          <w:marBottom w:val="0"/>
          <w:divBdr>
            <w:top w:val="none" w:sz="0" w:space="0" w:color="auto"/>
            <w:left w:val="none" w:sz="0" w:space="0" w:color="auto"/>
            <w:bottom w:val="none" w:sz="0" w:space="0" w:color="auto"/>
            <w:right w:val="none" w:sz="0" w:space="0" w:color="auto"/>
          </w:divBdr>
        </w:div>
        <w:div w:id="468013196">
          <w:marLeft w:val="274"/>
          <w:marRight w:val="0"/>
          <w:marTop w:val="240"/>
          <w:marBottom w:val="0"/>
          <w:divBdr>
            <w:top w:val="none" w:sz="0" w:space="0" w:color="auto"/>
            <w:left w:val="none" w:sz="0" w:space="0" w:color="auto"/>
            <w:bottom w:val="none" w:sz="0" w:space="0" w:color="auto"/>
            <w:right w:val="none" w:sz="0" w:space="0" w:color="auto"/>
          </w:divBdr>
        </w:div>
        <w:div w:id="780226919">
          <w:marLeft w:val="979"/>
          <w:marRight w:val="0"/>
          <w:marTop w:val="0"/>
          <w:marBottom w:val="0"/>
          <w:divBdr>
            <w:top w:val="none" w:sz="0" w:space="0" w:color="auto"/>
            <w:left w:val="none" w:sz="0" w:space="0" w:color="auto"/>
            <w:bottom w:val="none" w:sz="0" w:space="0" w:color="auto"/>
            <w:right w:val="none" w:sz="0" w:space="0" w:color="auto"/>
          </w:divBdr>
        </w:div>
        <w:div w:id="371225516">
          <w:marLeft w:val="1253"/>
          <w:marRight w:val="0"/>
          <w:marTop w:val="0"/>
          <w:marBottom w:val="0"/>
          <w:divBdr>
            <w:top w:val="none" w:sz="0" w:space="0" w:color="auto"/>
            <w:left w:val="none" w:sz="0" w:space="0" w:color="auto"/>
            <w:bottom w:val="none" w:sz="0" w:space="0" w:color="auto"/>
            <w:right w:val="none" w:sz="0" w:space="0" w:color="auto"/>
          </w:divBdr>
        </w:div>
        <w:div w:id="1510102601">
          <w:marLeft w:val="979"/>
          <w:marRight w:val="0"/>
          <w:marTop w:val="0"/>
          <w:marBottom w:val="0"/>
          <w:divBdr>
            <w:top w:val="none" w:sz="0" w:space="0" w:color="auto"/>
            <w:left w:val="none" w:sz="0" w:space="0" w:color="auto"/>
            <w:bottom w:val="none" w:sz="0" w:space="0" w:color="auto"/>
            <w:right w:val="none" w:sz="0" w:space="0" w:color="auto"/>
          </w:divBdr>
        </w:div>
        <w:div w:id="1686250081">
          <w:marLeft w:val="1253"/>
          <w:marRight w:val="0"/>
          <w:marTop w:val="0"/>
          <w:marBottom w:val="0"/>
          <w:divBdr>
            <w:top w:val="none" w:sz="0" w:space="0" w:color="auto"/>
            <w:left w:val="none" w:sz="0" w:space="0" w:color="auto"/>
            <w:bottom w:val="none" w:sz="0" w:space="0" w:color="auto"/>
            <w:right w:val="none" w:sz="0" w:space="0" w:color="auto"/>
          </w:divBdr>
        </w:div>
      </w:divsChild>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76439702">
      <w:bodyDiv w:val="1"/>
      <w:marLeft w:val="0"/>
      <w:marRight w:val="0"/>
      <w:marTop w:val="0"/>
      <w:marBottom w:val="0"/>
      <w:divBdr>
        <w:top w:val="none" w:sz="0" w:space="0" w:color="auto"/>
        <w:left w:val="none" w:sz="0" w:space="0" w:color="auto"/>
        <w:bottom w:val="none" w:sz="0" w:space="0" w:color="auto"/>
        <w:right w:val="none" w:sz="0" w:space="0" w:color="auto"/>
      </w:divBdr>
    </w:div>
    <w:div w:id="83311195">
      <w:bodyDiv w:val="1"/>
      <w:marLeft w:val="0"/>
      <w:marRight w:val="0"/>
      <w:marTop w:val="0"/>
      <w:marBottom w:val="0"/>
      <w:divBdr>
        <w:top w:val="none" w:sz="0" w:space="0" w:color="auto"/>
        <w:left w:val="none" w:sz="0" w:space="0" w:color="auto"/>
        <w:bottom w:val="none" w:sz="0" w:space="0" w:color="auto"/>
        <w:right w:val="none" w:sz="0" w:space="0" w:color="auto"/>
      </w:divBdr>
      <w:divsChild>
        <w:div w:id="1368330910">
          <w:marLeft w:val="274"/>
          <w:marRight w:val="0"/>
          <w:marTop w:val="240"/>
          <w:marBottom w:val="0"/>
          <w:divBdr>
            <w:top w:val="none" w:sz="0" w:space="0" w:color="auto"/>
            <w:left w:val="none" w:sz="0" w:space="0" w:color="auto"/>
            <w:bottom w:val="none" w:sz="0" w:space="0" w:color="auto"/>
            <w:right w:val="none" w:sz="0" w:space="0" w:color="auto"/>
          </w:divBdr>
        </w:div>
        <w:div w:id="1562523170">
          <w:marLeft w:val="806"/>
          <w:marRight w:val="0"/>
          <w:marTop w:val="0"/>
          <w:marBottom w:val="0"/>
          <w:divBdr>
            <w:top w:val="none" w:sz="0" w:space="0" w:color="auto"/>
            <w:left w:val="none" w:sz="0" w:space="0" w:color="auto"/>
            <w:bottom w:val="none" w:sz="0" w:space="0" w:color="auto"/>
            <w:right w:val="none" w:sz="0" w:space="0" w:color="auto"/>
          </w:divBdr>
        </w:div>
        <w:div w:id="1099525992">
          <w:marLeft w:val="806"/>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8639031">
      <w:bodyDiv w:val="1"/>
      <w:marLeft w:val="0"/>
      <w:marRight w:val="0"/>
      <w:marTop w:val="0"/>
      <w:marBottom w:val="0"/>
      <w:divBdr>
        <w:top w:val="none" w:sz="0" w:space="0" w:color="auto"/>
        <w:left w:val="none" w:sz="0" w:space="0" w:color="auto"/>
        <w:bottom w:val="none" w:sz="0" w:space="0" w:color="auto"/>
        <w:right w:val="none" w:sz="0" w:space="0" w:color="auto"/>
      </w:divBdr>
    </w:div>
    <w:div w:id="256330669">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0617013">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8184750">
      <w:bodyDiv w:val="1"/>
      <w:marLeft w:val="0"/>
      <w:marRight w:val="0"/>
      <w:marTop w:val="0"/>
      <w:marBottom w:val="0"/>
      <w:divBdr>
        <w:top w:val="none" w:sz="0" w:space="0" w:color="auto"/>
        <w:left w:val="none" w:sz="0" w:space="0" w:color="auto"/>
        <w:bottom w:val="none" w:sz="0" w:space="0" w:color="auto"/>
        <w:right w:val="none" w:sz="0" w:space="0" w:color="auto"/>
      </w:divBdr>
      <w:divsChild>
        <w:div w:id="1302006261">
          <w:marLeft w:val="547"/>
          <w:marRight w:val="0"/>
          <w:marTop w:val="240"/>
          <w:marBottom w:val="0"/>
          <w:divBdr>
            <w:top w:val="none" w:sz="0" w:space="0" w:color="auto"/>
            <w:left w:val="none" w:sz="0" w:space="0" w:color="auto"/>
            <w:bottom w:val="none" w:sz="0" w:space="0" w:color="auto"/>
            <w:right w:val="none" w:sz="0" w:space="0" w:color="auto"/>
          </w:divBdr>
        </w:div>
        <w:div w:id="1967199189">
          <w:marLeft w:val="533"/>
          <w:marRight w:val="0"/>
          <w:marTop w:val="0"/>
          <w:marBottom w:val="0"/>
          <w:divBdr>
            <w:top w:val="none" w:sz="0" w:space="0" w:color="auto"/>
            <w:left w:val="none" w:sz="0" w:space="0" w:color="auto"/>
            <w:bottom w:val="none" w:sz="0" w:space="0" w:color="auto"/>
            <w:right w:val="none" w:sz="0" w:space="0" w:color="auto"/>
          </w:divBdr>
        </w:div>
        <w:div w:id="1576014186">
          <w:marLeft w:val="533"/>
          <w:marRight w:val="0"/>
          <w:marTop w:val="0"/>
          <w:marBottom w:val="0"/>
          <w:divBdr>
            <w:top w:val="none" w:sz="0" w:space="0" w:color="auto"/>
            <w:left w:val="none" w:sz="0" w:space="0" w:color="auto"/>
            <w:bottom w:val="none" w:sz="0" w:space="0" w:color="auto"/>
            <w:right w:val="none" w:sz="0" w:space="0" w:color="auto"/>
          </w:divBdr>
        </w:div>
        <w:div w:id="1473867034">
          <w:marLeft w:val="533"/>
          <w:marRight w:val="0"/>
          <w:marTop w:val="0"/>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0999070">
      <w:bodyDiv w:val="1"/>
      <w:marLeft w:val="0"/>
      <w:marRight w:val="0"/>
      <w:marTop w:val="0"/>
      <w:marBottom w:val="0"/>
      <w:divBdr>
        <w:top w:val="none" w:sz="0" w:space="0" w:color="auto"/>
        <w:left w:val="none" w:sz="0" w:space="0" w:color="auto"/>
        <w:bottom w:val="none" w:sz="0" w:space="0" w:color="auto"/>
        <w:right w:val="none" w:sz="0" w:space="0" w:color="auto"/>
      </w:divBdr>
      <w:divsChild>
        <w:div w:id="24259885">
          <w:marLeft w:val="274"/>
          <w:marRight w:val="0"/>
          <w:marTop w:val="240"/>
          <w:marBottom w:val="0"/>
          <w:divBdr>
            <w:top w:val="none" w:sz="0" w:space="0" w:color="auto"/>
            <w:left w:val="none" w:sz="0" w:space="0" w:color="auto"/>
            <w:bottom w:val="none" w:sz="0" w:space="0" w:color="auto"/>
            <w:right w:val="none" w:sz="0" w:space="0" w:color="auto"/>
          </w:divBdr>
        </w:div>
        <w:div w:id="836261805">
          <w:marLeft w:val="274"/>
          <w:marRight w:val="0"/>
          <w:marTop w:val="24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233539">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27605172">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988649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82381489">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917360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9997261">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6998993">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369445">
      <w:bodyDiv w:val="1"/>
      <w:marLeft w:val="0"/>
      <w:marRight w:val="0"/>
      <w:marTop w:val="0"/>
      <w:marBottom w:val="0"/>
      <w:divBdr>
        <w:top w:val="none" w:sz="0" w:space="0" w:color="auto"/>
        <w:left w:val="none" w:sz="0" w:space="0" w:color="auto"/>
        <w:bottom w:val="none" w:sz="0" w:space="0" w:color="auto"/>
        <w:right w:val="none" w:sz="0" w:space="0" w:color="auto"/>
      </w:divBdr>
      <w:divsChild>
        <w:div w:id="2061056067">
          <w:marLeft w:val="547"/>
          <w:marRight w:val="0"/>
          <w:marTop w:val="240"/>
          <w:marBottom w:val="0"/>
          <w:divBdr>
            <w:top w:val="none" w:sz="0" w:space="0" w:color="auto"/>
            <w:left w:val="none" w:sz="0" w:space="0" w:color="auto"/>
            <w:bottom w:val="none" w:sz="0" w:space="0" w:color="auto"/>
            <w:right w:val="none" w:sz="0" w:space="0" w:color="auto"/>
          </w:divBdr>
        </w:div>
        <w:div w:id="1535727188">
          <w:marLeft w:val="533"/>
          <w:marRight w:val="0"/>
          <w:marTop w:val="0"/>
          <w:marBottom w:val="0"/>
          <w:divBdr>
            <w:top w:val="none" w:sz="0" w:space="0" w:color="auto"/>
            <w:left w:val="none" w:sz="0" w:space="0" w:color="auto"/>
            <w:bottom w:val="none" w:sz="0" w:space="0" w:color="auto"/>
            <w:right w:val="none" w:sz="0" w:space="0" w:color="auto"/>
          </w:divBdr>
        </w:div>
        <w:div w:id="450173828">
          <w:marLeft w:val="1094"/>
          <w:marRight w:val="0"/>
          <w:marTop w:val="0"/>
          <w:marBottom w:val="0"/>
          <w:divBdr>
            <w:top w:val="none" w:sz="0" w:space="0" w:color="auto"/>
            <w:left w:val="none" w:sz="0" w:space="0" w:color="auto"/>
            <w:bottom w:val="none" w:sz="0" w:space="0" w:color="auto"/>
            <w:right w:val="none" w:sz="0" w:space="0" w:color="auto"/>
          </w:divBdr>
        </w:div>
        <w:div w:id="1876380245">
          <w:marLeft w:val="1094"/>
          <w:marRight w:val="0"/>
          <w:marTop w:val="0"/>
          <w:marBottom w:val="0"/>
          <w:divBdr>
            <w:top w:val="none" w:sz="0" w:space="0" w:color="auto"/>
            <w:left w:val="none" w:sz="0" w:space="0" w:color="auto"/>
            <w:bottom w:val="none" w:sz="0" w:space="0" w:color="auto"/>
            <w:right w:val="none" w:sz="0" w:space="0" w:color="auto"/>
          </w:divBdr>
        </w:div>
        <w:div w:id="214120997">
          <w:marLeft w:val="533"/>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433710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44753410">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540508">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88897719">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 w:id="212765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JKQ3TWCDS2ZH-1225089961-6207</_dlc_DocId>
    <_dlc_DocIdUrl xmlns="f3787498-a0e8-4d94-8c0b-bd840bcb616c">
      <Url>https://qualcomm.sharepoint.com/teams/Polaris1/_layouts/15/DocIdRedir.aspx?ID=JKQ3TWCDS2ZH-1225089961-6207</Url>
      <Description>JKQ3TWCDS2ZH-1225089961-6207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B00ABBA6-E18D-4DC3-BAB3-424B7C5A4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18651F-E014-4755-96D8-B250657BF0B2}">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6.xml><?xml version="1.0" encoding="utf-8"?>
<ds:datastoreItem xmlns:ds="http://schemas.openxmlformats.org/officeDocument/2006/customXml" ds:itemID="{4E230E8B-5849-423A-AF18-104DBCD2A6D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1601</Words>
  <Characters>8617</Characters>
  <Application>Microsoft Office Word</Application>
  <DocSecurity>0</DocSecurity>
  <Lines>261</Lines>
  <Paragraphs>124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Kadiri</cp:lastModifiedBy>
  <cp:revision>12</cp:revision>
  <cp:lastPrinted>2017-09-12T10:53:00Z</cp:lastPrinted>
  <dcterms:created xsi:type="dcterms:W3CDTF">2026-01-29T01:09:00Z</dcterms:created>
  <dcterms:modified xsi:type="dcterms:W3CDTF">2026-01-30T04:00:00Z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6a0b9821-3964-426a-a4a7-1b43c03831ce</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0x010100EF5C0A458B1C394AB152CC2C11B64306</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